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05" w:rsidRPr="006414FD" w:rsidRDefault="00A4709A">
      <w:pPr>
        <w:rPr>
          <w:rFonts w:ascii="Arial" w:hAnsi="Arial" w:cs="Arial"/>
          <w:b/>
          <w:sz w:val="24"/>
          <w:szCs w:val="24"/>
        </w:rPr>
      </w:pPr>
      <w:r w:rsidRPr="006414FD">
        <w:rPr>
          <w:rFonts w:ascii="Arial" w:hAnsi="Arial" w:cs="Arial"/>
          <w:b/>
          <w:sz w:val="24"/>
          <w:szCs w:val="24"/>
        </w:rPr>
        <w:t>Carlisle Interagency Homeless Strategy – End of Year One Summary Report</w:t>
      </w:r>
    </w:p>
    <w:p w:rsidR="006414FD" w:rsidRPr="006414FD" w:rsidRDefault="006414FD" w:rsidP="006414FD">
      <w:pPr>
        <w:rPr>
          <w:rFonts w:ascii="Arial" w:hAnsi="Arial" w:cs="Arial"/>
          <w:b/>
          <w:sz w:val="24"/>
          <w:szCs w:val="24"/>
        </w:rPr>
      </w:pPr>
      <w:r w:rsidRPr="006414FD">
        <w:rPr>
          <w:rFonts w:ascii="Arial" w:hAnsi="Arial" w:cs="Arial"/>
          <w:b/>
          <w:sz w:val="24"/>
          <w:szCs w:val="24"/>
        </w:rPr>
        <w:t>Carlisle Homelessness data showing variance (2014/15-2015/16):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4527"/>
        <w:gridCol w:w="1677"/>
        <w:gridCol w:w="1515"/>
        <w:gridCol w:w="1784"/>
      </w:tblGrid>
      <w:tr w:rsidR="006B7524" w:rsidRPr="006B7524" w:rsidTr="006B7524">
        <w:trPr>
          <w:trHeight w:val="968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Variance Data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Carlisle 2014/15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Carlisle 2015/16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Variance</w:t>
            </w:r>
          </w:p>
        </w:tc>
      </w:tr>
      <w:tr w:rsidR="006B7524" w:rsidRPr="006B7524" w:rsidTr="006B7524">
        <w:trPr>
          <w:trHeight w:val="307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576D8B" w:rsidP="006B7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Statutory Homelessness </w:t>
            </w:r>
            <w:r w:rsidR="006B7524"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Decisions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42.45%</w:t>
            </w:r>
          </w:p>
        </w:tc>
      </w:tr>
      <w:tr w:rsidR="006B7524" w:rsidRPr="006B7524" w:rsidTr="006B7524">
        <w:trPr>
          <w:trHeight w:val="307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576D8B" w:rsidP="006B7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Statutory Homelessness </w:t>
            </w:r>
            <w:r w:rsidR="006B7524"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Acceptances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231.25%</w:t>
            </w:r>
          </w:p>
        </w:tc>
      </w:tr>
      <w:tr w:rsidR="006B7524" w:rsidRPr="006B7524" w:rsidTr="006B7524">
        <w:trPr>
          <w:trHeight w:val="307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Prevention </w:t>
            </w:r>
            <w:r w:rsidR="00576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of homelessness </w:t>
            </w: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cases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</w:tr>
      <w:tr w:rsidR="006B7524" w:rsidRPr="006B7524" w:rsidTr="006B7524">
        <w:trPr>
          <w:trHeight w:val="307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576D8B" w:rsidP="006B7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Advice </w:t>
            </w:r>
            <w:r w:rsidR="006B7524"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&amp;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ssistance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977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-13.08%</w:t>
            </w:r>
          </w:p>
        </w:tc>
      </w:tr>
      <w:tr w:rsidR="006B7524" w:rsidRPr="006B7524" w:rsidTr="006B7524">
        <w:trPr>
          <w:trHeight w:val="307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576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Accommodated in T</w:t>
            </w:r>
            <w:r w:rsidR="00576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emporary </w:t>
            </w: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="00576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ccommodation (Interim duty)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30.04%</w:t>
            </w:r>
          </w:p>
        </w:tc>
      </w:tr>
      <w:tr w:rsidR="006B7524" w:rsidRPr="006B7524" w:rsidTr="006B7524">
        <w:trPr>
          <w:trHeight w:val="307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Accommodated in B</w:t>
            </w:r>
            <w:r w:rsidR="00576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ed </w:t>
            </w: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&amp;B</w:t>
            </w:r>
            <w:r w:rsidR="00576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reakfast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</w:tr>
      <w:tr w:rsidR="006B7524" w:rsidRPr="006B7524" w:rsidTr="006B7524">
        <w:trPr>
          <w:trHeight w:val="307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576D8B" w:rsidP="006B7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Homeless </w:t>
            </w:r>
            <w:r w:rsidR="006B7524"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16/17 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</w:t>
            </w:r>
            <w:r w:rsidR="006B7524"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 olds accommodated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-44.44%</w:t>
            </w:r>
          </w:p>
        </w:tc>
      </w:tr>
      <w:tr w:rsidR="006B7524" w:rsidRPr="006B7524" w:rsidTr="006B7524">
        <w:trPr>
          <w:trHeight w:val="307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</w:t>
            </w:r>
            <w:r w:rsidR="00576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 </w:t>
            </w: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="00576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econd </w:t>
            </w: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</w:t>
            </w:r>
            <w:r w:rsidR="00576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ight </w:t>
            </w: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</w:t>
            </w:r>
            <w:r w:rsidR="00576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ut</w:t>
            </w: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accommodated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-4.55%</w:t>
            </w:r>
          </w:p>
        </w:tc>
      </w:tr>
      <w:tr w:rsidR="006B7524" w:rsidRPr="006B7524" w:rsidTr="006B7524">
        <w:trPr>
          <w:trHeight w:val="292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="00576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evere </w:t>
            </w: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</w:t>
            </w:r>
            <w:r w:rsidR="00576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eather </w:t>
            </w: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</w:t>
            </w:r>
            <w:r w:rsidR="00576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mergency </w:t>
            </w: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  <w:r w:rsidR="00576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rotocol</w:t>
            </w: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accommodated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</w:tr>
      <w:tr w:rsidR="006B7524" w:rsidRPr="006B7524" w:rsidTr="006B7524">
        <w:trPr>
          <w:trHeight w:val="307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Streetlink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700.00%</w:t>
            </w:r>
          </w:p>
        </w:tc>
      </w:tr>
      <w:tr w:rsidR="006B7524" w:rsidRPr="006B7524" w:rsidTr="006B7524">
        <w:trPr>
          <w:trHeight w:val="323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2198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500.00%</w:t>
            </w:r>
          </w:p>
        </w:tc>
      </w:tr>
      <w:tr w:rsidR="006B7524" w:rsidRPr="006B7524" w:rsidTr="006B7524">
        <w:trPr>
          <w:trHeight w:val="307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</w:t>
            </w:r>
            <w:r w:rsidR="00576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ough </w:t>
            </w: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="00576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leepers </w:t>
            </w: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="00576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ount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6B7524" w:rsidRDefault="006B7524" w:rsidP="006B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B75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0.00%</w:t>
            </w:r>
          </w:p>
        </w:tc>
      </w:tr>
    </w:tbl>
    <w:p w:rsidR="006414FD" w:rsidRDefault="006414FD">
      <w:pPr>
        <w:rPr>
          <w:rFonts w:ascii="Arial" w:hAnsi="Arial" w:cs="Arial"/>
          <w:sz w:val="24"/>
          <w:szCs w:val="24"/>
        </w:rPr>
      </w:pPr>
    </w:p>
    <w:p w:rsidR="006B7524" w:rsidRDefault="006B752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45D22FF" wp14:editId="4414739E">
            <wp:extent cx="6019800" cy="46386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7524" w:rsidRPr="006B7524" w:rsidRDefault="006B7524">
      <w:pPr>
        <w:rPr>
          <w:rFonts w:ascii="Arial" w:hAnsi="Arial" w:cs="Arial"/>
          <w:sz w:val="24"/>
          <w:szCs w:val="24"/>
        </w:rPr>
      </w:pPr>
    </w:p>
    <w:p w:rsidR="00A4709A" w:rsidRPr="006414FD" w:rsidRDefault="006414FD">
      <w:pPr>
        <w:rPr>
          <w:rFonts w:ascii="Arial" w:hAnsi="Arial" w:cs="Arial"/>
          <w:sz w:val="24"/>
          <w:szCs w:val="24"/>
        </w:rPr>
      </w:pPr>
      <w:r w:rsidRPr="006414FD">
        <w:rPr>
          <w:rFonts w:ascii="Arial" w:hAnsi="Arial" w:cs="Arial"/>
          <w:b/>
          <w:sz w:val="24"/>
          <w:szCs w:val="24"/>
        </w:rPr>
        <w:t xml:space="preserve">Key </w:t>
      </w:r>
      <w:r w:rsidR="00A4709A" w:rsidRPr="006414FD">
        <w:rPr>
          <w:rFonts w:ascii="Arial" w:hAnsi="Arial" w:cs="Arial"/>
          <w:b/>
          <w:sz w:val="24"/>
          <w:szCs w:val="24"/>
        </w:rPr>
        <w:t>Achievements</w:t>
      </w:r>
      <w:r w:rsidRPr="006414FD">
        <w:rPr>
          <w:rFonts w:ascii="Arial" w:hAnsi="Arial" w:cs="Arial"/>
          <w:b/>
          <w:sz w:val="24"/>
          <w:szCs w:val="24"/>
        </w:rPr>
        <w:t xml:space="preserve"> in Year One</w:t>
      </w:r>
      <w:r w:rsidR="00A4709A" w:rsidRPr="006414FD">
        <w:rPr>
          <w:rFonts w:ascii="Arial" w:hAnsi="Arial" w:cs="Arial"/>
          <w:b/>
          <w:sz w:val="24"/>
          <w:szCs w:val="24"/>
        </w:rPr>
        <w:t>:</w:t>
      </w:r>
    </w:p>
    <w:p w:rsidR="006414FD" w:rsidRDefault="00A4709A" w:rsidP="006414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Strategic Interagency Commitment implemented</w:t>
      </w:r>
      <w:r w:rsidR="00576D8B">
        <w:rPr>
          <w:rFonts w:ascii="Arial" w:hAnsi="Arial" w:cs="Arial"/>
          <w:sz w:val="24"/>
          <w:szCs w:val="24"/>
        </w:rPr>
        <w:t xml:space="preserve"> and signed by all members</w:t>
      </w:r>
    </w:p>
    <w:p w:rsidR="006414FD" w:rsidRDefault="006414FD" w:rsidP="006414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Interagency Homelessness Strategy for Carlisle linked to </w:t>
      </w:r>
      <w:r w:rsidR="008E4900">
        <w:rPr>
          <w:rFonts w:ascii="Arial" w:hAnsi="Arial" w:cs="Arial"/>
          <w:sz w:val="24"/>
          <w:szCs w:val="24"/>
        </w:rPr>
        <w:t>local partners delivery plans</w:t>
      </w:r>
    </w:p>
    <w:p w:rsidR="008E4900" w:rsidRDefault="008E4900" w:rsidP="006414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16-17 year olds placed in Bed and breakfast</w:t>
      </w:r>
    </w:p>
    <w:p w:rsidR="008E4900" w:rsidRPr="006414FD" w:rsidRDefault="008E4900" w:rsidP="006414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Families placed in Bed and Breakfast</w:t>
      </w:r>
    </w:p>
    <w:p w:rsidR="006414FD" w:rsidRPr="006414FD" w:rsidRDefault="00A4709A" w:rsidP="006414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 of written housing / homelessness advice given to all clients </w:t>
      </w:r>
    </w:p>
    <w:p w:rsidR="00A4709A" w:rsidRDefault="00A4709A" w:rsidP="00A470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nightstop volunteer host in place with Carlisle district</w:t>
      </w:r>
    </w:p>
    <w:p w:rsidR="00A4709A" w:rsidRDefault="00A4709A" w:rsidP="00A470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 action protocol in place to focus on preventing mortgage repossessions</w:t>
      </w:r>
    </w:p>
    <w:p w:rsidR="00A4709A" w:rsidRDefault="00A4709A" w:rsidP="00A470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multi-agency </w:t>
      </w:r>
      <w:r w:rsidR="004C5555">
        <w:rPr>
          <w:rFonts w:ascii="Arial" w:hAnsi="Arial" w:cs="Arial"/>
          <w:sz w:val="24"/>
          <w:szCs w:val="24"/>
        </w:rPr>
        <w:t>approach implemented to identify, report and refer rough sleepers and those at risk of homelessness</w:t>
      </w:r>
    </w:p>
    <w:p w:rsidR="004C5555" w:rsidRDefault="004C5555" w:rsidP="00A470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reconnection policy in place</w:t>
      </w:r>
      <w:r w:rsidR="001F2805">
        <w:rPr>
          <w:rFonts w:ascii="Arial" w:hAnsi="Arial" w:cs="Arial"/>
          <w:sz w:val="24"/>
          <w:szCs w:val="24"/>
        </w:rPr>
        <w:t>, which has</w:t>
      </w:r>
      <w:r w:rsidR="006B7524">
        <w:rPr>
          <w:rFonts w:ascii="Arial" w:hAnsi="Arial" w:cs="Arial"/>
          <w:sz w:val="24"/>
          <w:szCs w:val="24"/>
        </w:rPr>
        <w:t xml:space="preserve"> successfully</w:t>
      </w:r>
      <w:r w:rsidR="001F2805">
        <w:rPr>
          <w:rFonts w:ascii="Arial" w:hAnsi="Arial" w:cs="Arial"/>
          <w:sz w:val="24"/>
          <w:szCs w:val="24"/>
        </w:rPr>
        <w:t xml:space="preserve"> assisted 29 people</w:t>
      </w:r>
    </w:p>
    <w:p w:rsidR="001F2805" w:rsidRDefault="001F2805" w:rsidP="00A470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Embedded and promoted No Second Night Out (NSNO); and supported 42 people directly as a result </w:t>
      </w:r>
    </w:p>
    <w:p w:rsidR="001F2805" w:rsidRDefault="00F84B33" w:rsidP="00A470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Supported 2</w:t>
      </w:r>
      <w:r w:rsidR="006B752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people under the S</w:t>
      </w:r>
      <w:r w:rsidR="001F2805">
        <w:rPr>
          <w:rFonts w:ascii="Arial" w:hAnsi="Arial" w:cs="Arial"/>
          <w:sz w:val="24"/>
          <w:szCs w:val="24"/>
        </w:rPr>
        <w:t xml:space="preserve">evere </w:t>
      </w:r>
      <w:r>
        <w:rPr>
          <w:rFonts w:ascii="Arial" w:hAnsi="Arial" w:cs="Arial"/>
          <w:sz w:val="24"/>
          <w:szCs w:val="24"/>
        </w:rPr>
        <w:t>W</w:t>
      </w:r>
      <w:r w:rsidR="001F2805">
        <w:rPr>
          <w:rFonts w:ascii="Arial" w:hAnsi="Arial" w:cs="Arial"/>
          <w:sz w:val="24"/>
          <w:szCs w:val="24"/>
        </w:rPr>
        <w:t xml:space="preserve">eather </w:t>
      </w:r>
      <w:r>
        <w:rPr>
          <w:rFonts w:ascii="Arial" w:hAnsi="Arial" w:cs="Arial"/>
          <w:sz w:val="24"/>
          <w:szCs w:val="24"/>
        </w:rPr>
        <w:t>E</w:t>
      </w:r>
      <w:r w:rsidR="001F2805">
        <w:rPr>
          <w:rFonts w:ascii="Arial" w:hAnsi="Arial" w:cs="Arial"/>
          <w:sz w:val="24"/>
          <w:szCs w:val="24"/>
        </w:rPr>
        <w:t xml:space="preserve">mergency </w:t>
      </w:r>
      <w:r>
        <w:rPr>
          <w:rFonts w:ascii="Arial" w:hAnsi="Arial" w:cs="Arial"/>
          <w:sz w:val="24"/>
          <w:szCs w:val="24"/>
        </w:rPr>
        <w:t>P</w:t>
      </w:r>
      <w:r w:rsidR="006B7524">
        <w:rPr>
          <w:rFonts w:ascii="Arial" w:hAnsi="Arial" w:cs="Arial"/>
          <w:sz w:val="24"/>
          <w:szCs w:val="24"/>
        </w:rPr>
        <w:t>rotocol</w:t>
      </w:r>
    </w:p>
    <w:p w:rsidR="004C5555" w:rsidRDefault="001F2805" w:rsidP="00A470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Supported </w:t>
      </w:r>
      <w:r w:rsidR="00F84B33">
        <w:rPr>
          <w:rFonts w:ascii="Arial" w:hAnsi="Arial" w:cs="Arial"/>
          <w:sz w:val="24"/>
          <w:szCs w:val="24"/>
        </w:rPr>
        <w:t xml:space="preserve">8 people </w:t>
      </w:r>
      <w:r>
        <w:rPr>
          <w:rFonts w:ascii="Arial" w:hAnsi="Arial" w:cs="Arial"/>
          <w:sz w:val="24"/>
          <w:szCs w:val="24"/>
        </w:rPr>
        <w:t xml:space="preserve">as a direct result of </w:t>
      </w:r>
      <w:r w:rsidR="00F84B33">
        <w:rPr>
          <w:rFonts w:ascii="Arial" w:hAnsi="Arial" w:cs="Arial"/>
          <w:sz w:val="24"/>
          <w:szCs w:val="24"/>
        </w:rPr>
        <w:t xml:space="preserve">Streetlink </w:t>
      </w:r>
      <w:r>
        <w:rPr>
          <w:rFonts w:ascii="Arial" w:hAnsi="Arial" w:cs="Arial"/>
          <w:sz w:val="24"/>
          <w:szCs w:val="24"/>
        </w:rPr>
        <w:t>reporting</w:t>
      </w:r>
    </w:p>
    <w:p w:rsidR="00F84B33" w:rsidRDefault="001F2805" w:rsidP="00A470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home visits, </w:t>
      </w:r>
      <w:r w:rsidR="00F84B33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9 cases where </w:t>
      </w:r>
      <w:r w:rsidR="00F84B33">
        <w:rPr>
          <w:rFonts w:ascii="Arial" w:hAnsi="Arial" w:cs="Arial"/>
          <w:sz w:val="24"/>
          <w:szCs w:val="24"/>
        </w:rPr>
        <w:t xml:space="preserve">mediation </w:t>
      </w:r>
      <w:r>
        <w:rPr>
          <w:rFonts w:ascii="Arial" w:hAnsi="Arial" w:cs="Arial"/>
          <w:sz w:val="24"/>
          <w:szCs w:val="24"/>
        </w:rPr>
        <w:t>has prevented homelessness</w:t>
      </w:r>
    </w:p>
    <w:p w:rsidR="001F2805" w:rsidRDefault="001F2805" w:rsidP="00A470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 county wide Early Help Assessments opened on 16-17 year olds</w:t>
      </w:r>
    </w:p>
    <w:p w:rsidR="001F2805" w:rsidRDefault="001F2805" w:rsidP="00A470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people (aged 16-17 year olds) successfully assisted and homelessness prevented</w:t>
      </w:r>
    </w:p>
    <w:p w:rsidR="006414FD" w:rsidRDefault="008E4900" w:rsidP="00A470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208 h</w:t>
      </w:r>
      <w:r w:rsidR="006414FD">
        <w:rPr>
          <w:rFonts w:ascii="Arial" w:hAnsi="Arial" w:cs="Arial"/>
          <w:sz w:val="24"/>
          <w:szCs w:val="24"/>
        </w:rPr>
        <w:t>ouseholds assisted as a result of being homeless through flooding</w:t>
      </w:r>
    </w:p>
    <w:p w:rsidR="001F2805" w:rsidRDefault="001F2805" w:rsidP="00A470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Homeless Prevention promoted through the development of four partnership projects undertaken with local primary schools and Carlisle College</w:t>
      </w:r>
    </w:p>
    <w:p w:rsidR="001F2805" w:rsidRDefault="001F2805" w:rsidP="00A470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Commitment developed and implemented for 16-17 year olds and 16-21 year olds</w:t>
      </w:r>
    </w:p>
    <w:p w:rsidR="001F2805" w:rsidRDefault="001F2805" w:rsidP="00A470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Carlisle Protocol Implementation Group </w:t>
      </w:r>
      <w:r w:rsidR="006B7524">
        <w:rPr>
          <w:rFonts w:ascii="Arial" w:hAnsi="Arial" w:cs="Arial"/>
          <w:sz w:val="24"/>
          <w:szCs w:val="24"/>
        </w:rPr>
        <w:t xml:space="preserve">(16-17 year olds) </w:t>
      </w:r>
      <w:r>
        <w:rPr>
          <w:rFonts w:ascii="Arial" w:hAnsi="Arial" w:cs="Arial"/>
          <w:sz w:val="24"/>
          <w:szCs w:val="24"/>
        </w:rPr>
        <w:t xml:space="preserve">established </w:t>
      </w:r>
      <w:r w:rsidR="006B7524">
        <w:rPr>
          <w:rFonts w:ascii="Arial" w:hAnsi="Arial" w:cs="Arial"/>
          <w:sz w:val="24"/>
          <w:szCs w:val="24"/>
        </w:rPr>
        <w:t>to prevent youth homelessness and discuss those at risk</w:t>
      </w:r>
    </w:p>
    <w:p w:rsidR="008E4900" w:rsidRDefault="008E4900" w:rsidP="00A470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Welfare Reform Commitment for Carlisle implemented</w:t>
      </w:r>
    </w:p>
    <w:p w:rsidR="008E4900" w:rsidRDefault="008E4900" w:rsidP="00A470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£1.3 million benefit gains through assistance from Carlisle City Councils Welfare Advice Service</w:t>
      </w:r>
    </w:p>
    <w:p w:rsidR="00A27D04" w:rsidRDefault="00BA3F6D" w:rsidP="00A470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431 awards in Carlisle utilising 95% of </w:t>
      </w:r>
      <w:r w:rsidR="00A27D04">
        <w:rPr>
          <w:rFonts w:ascii="Arial" w:hAnsi="Arial" w:cs="Arial"/>
          <w:sz w:val="24"/>
          <w:szCs w:val="24"/>
        </w:rPr>
        <w:t xml:space="preserve">Discretionary Housing Payment allocation for 2015/16 </w:t>
      </w:r>
    </w:p>
    <w:p w:rsidR="00A129DE" w:rsidRDefault="00A129DE" w:rsidP="00A470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Carlisle City Council achieved the Bronze Standard as part of the DCLG Homelessness Gold Service standards (which will be attained by the end of the strategy)</w:t>
      </w:r>
    </w:p>
    <w:p w:rsidR="00D74785" w:rsidRDefault="00D74785" w:rsidP="00A470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Joined up training for group members, public events and workshops held covering: </w:t>
      </w:r>
    </w:p>
    <w:p w:rsidR="00D74785" w:rsidRDefault="00D74785" w:rsidP="00D747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Advice and Info session to launch the strategy (June 2015)</w:t>
      </w:r>
    </w:p>
    <w:p w:rsidR="00D74785" w:rsidRDefault="00D74785" w:rsidP="00D747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Welfare reform (July 2015)</w:t>
      </w:r>
    </w:p>
    <w:p w:rsidR="00D74785" w:rsidRDefault="00D74785" w:rsidP="00D747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Universal Credit (September 2015)</w:t>
      </w:r>
    </w:p>
    <w:p w:rsidR="001F2805" w:rsidRPr="00CA5AFA" w:rsidRDefault="00D74785" w:rsidP="001F280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Rough Sleeping and Street Culture (November 2015)</w:t>
      </w:r>
      <w:bookmarkStart w:id="0" w:name="_GoBack"/>
      <w:bookmarkEnd w:id="0"/>
    </w:p>
    <w:sectPr w:rsidR="001F2805" w:rsidRPr="00CA5AFA" w:rsidSect="00044FCA">
      <w:pgSz w:w="11906" w:h="16838"/>
      <w:pgMar w:top="907" w:right="1412" w:bottom="1440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0A85"/>
    <w:multiLevelType w:val="hybridMultilevel"/>
    <w:tmpl w:val="7E54C1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65414"/>
    <w:multiLevelType w:val="hybridMultilevel"/>
    <w:tmpl w:val="A2A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9A"/>
    <w:rsid w:val="00044FCA"/>
    <w:rsid w:val="001F2805"/>
    <w:rsid w:val="004C5555"/>
    <w:rsid w:val="00576D8B"/>
    <w:rsid w:val="006414FD"/>
    <w:rsid w:val="006A068F"/>
    <w:rsid w:val="006B7524"/>
    <w:rsid w:val="008E4900"/>
    <w:rsid w:val="009B18F2"/>
    <w:rsid w:val="009D1746"/>
    <w:rsid w:val="00A129DE"/>
    <w:rsid w:val="00A27D04"/>
    <w:rsid w:val="00A4709A"/>
    <w:rsid w:val="00BA3F6D"/>
    <w:rsid w:val="00BD553D"/>
    <w:rsid w:val="00CA5AFA"/>
    <w:rsid w:val="00D74785"/>
    <w:rsid w:val="00DB450D"/>
    <w:rsid w:val="00F84B33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Carlisle</a:t>
            </a:r>
            <a:r>
              <a:rPr lang="en-GB" baseline="0"/>
              <a:t> City Council Homeless data</a:t>
            </a:r>
            <a:endParaRPr lang="en-GB"/>
          </a:p>
        </c:rich>
      </c:tx>
      <c:layout/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Carlisle 2014/15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Decisions</c:v>
                </c:pt>
                <c:pt idx="1">
                  <c:v>Acceptances</c:v>
                </c:pt>
                <c:pt idx="2">
                  <c:v>Prevention cases</c:v>
                </c:pt>
                <c:pt idx="3">
                  <c:v>A &amp; A</c:v>
                </c:pt>
                <c:pt idx="4">
                  <c:v>Accommodated in TA</c:v>
                </c:pt>
                <c:pt idx="5">
                  <c:v>Accommodated in B&amp;B</c:v>
                </c:pt>
                <c:pt idx="6">
                  <c:v>16/17 yr olds accommodated</c:v>
                </c:pt>
                <c:pt idx="7">
                  <c:v>NSNO accommodated</c:v>
                </c:pt>
                <c:pt idx="8">
                  <c:v>SWEP accommodated</c:v>
                </c:pt>
                <c:pt idx="9">
                  <c:v>Streetlink</c:v>
                </c:pt>
                <c:pt idx="10">
                  <c:v>TOTALS</c:v>
                </c:pt>
                <c:pt idx="11">
                  <c:v>RSC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139</c:v>
                </c:pt>
                <c:pt idx="1">
                  <c:v>16</c:v>
                </c:pt>
                <c:pt idx="2">
                  <c:v>539</c:v>
                </c:pt>
                <c:pt idx="3">
                  <c:v>1124</c:v>
                </c:pt>
                <c:pt idx="4">
                  <c:v>263</c:v>
                </c:pt>
                <c:pt idx="5">
                  <c:v>0</c:v>
                </c:pt>
                <c:pt idx="6">
                  <c:v>27</c:v>
                </c:pt>
                <c:pt idx="7">
                  <c:v>44</c:v>
                </c:pt>
                <c:pt idx="8">
                  <c:v>23</c:v>
                </c:pt>
                <c:pt idx="9">
                  <c:v>1</c:v>
                </c:pt>
                <c:pt idx="10">
                  <c:v>2176</c:v>
                </c:pt>
                <c:pt idx="1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Carlisle 2015/16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Decisions</c:v>
                </c:pt>
                <c:pt idx="1">
                  <c:v>Acceptances</c:v>
                </c:pt>
                <c:pt idx="2">
                  <c:v>Prevention cases</c:v>
                </c:pt>
                <c:pt idx="3">
                  <c:v>A &amp; A</c:v>
                </c:pt>
                <c:pt idx="4">
                  <c:v>Accommodated in TA</c:v>
                </c:pt>
                <c:pt idx="5">
                  <c:v>Accommodated in B&amp;B</c:v>
                </c:pt>
                <c:pt idx="6">
                  <c:v>16/17 yr olds accommodated</c:v>
                </c:pt>
                <c:pt idx="7">
                  <c:v>NSNO accommodated</c:v>
                </c:pt>
                <c:pt idx="8">
                  <c:v>SWEP accommodated</c:v>
                </c:pt>
                <c:pt idx="9">
                  <c:v>Streetlink</c:v>
                </c:pt>
                <c:pt idx="10">
                  <c:v>TOTALS</c:v>
                </c:pt>
                <c:pt idx="11">
                  <c:v>RSC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198</c:v>
                </c:pt>
                <c:pt idx="1">
                  <c:v>53</c:v>
                </c:pt>
                <c:pt idx="2">
                  <c:v>539</c:v>
                </c:pt>
                <c:pt idx="3">
                  <c:v>977</c:v>
                </c:pt>
                <c:pt idx="4">
                  <c:v>342</c:v>
                </c:pt>
                <c:pt idx="5">
                  <c:v>1</c:v>
                </c:pt>
                <c:pt idx="6">
                  <c:v>15</c:v>
                </c:pt>
                <c:pt idx="7">
                  <c:v>42</c:v>
                </c:pt>
                <c:pt idx="8">
                  <c:v>23</c:v>
                </c:pt>
                <c:pt idx="9">
                  <c:v>8</c:v>
                </c:pt>
                <c:pt idx="10">
                  <c:v>2198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848896"/>
        <c:axId val="92850432"/>
      </c:lineChart>
      <c:catAx>
        <c:axId val="92848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92850432"/>
        <c:crosses val="autoZero"/>
        <c:auto val="1"/>
        <c:lblAlgn val="ctr"/>
        <c:lblOffset val="100"/>
        <c:noMultiLvlLbl val="0"/>
      </c:catAx>
      <c:valAx>
        <c:axId val="92850432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92848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tammier</dc:creator>
  <cp:lastModifiedBy>tammier</cp:lastModifiedBy>
  <cp:revision>6</cp:revision>
  <cp:lastPrinted>2016-04-20T12:25:00Z</cp:lastPrinted>
  <dcterms:created xsi:type="dcterms:W3CDTF">2016-04-20T09:41:00Z</dcterms:created>
  <dcterms:modified xsi:type="dcterms:W3CDTF">2016-07-27T10:08:00Z</dcterms:modified>
</cp:coreProperties>
</file>