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E3FBA" w14:textId="72C43757" w:rsidR="00C911C0" w:rsidRPr="009C7AE5" w:rsidRDefault="00C911C0" w:rsidP="009C7AE5">
      <w:pPr>
        <w:ind w:right="-1440"/>
        <w:rPr>
          <w:rFonts w:ascii="Calibri" w:hAnsi="Calibri" w:cs="Calibri"/>
          <w:b/>
          <w:bCs/>
          <w:sz w:val="24"/>
          <w:szCs w:val="24"/>
        </w:rPr>
      </w:pPr>
      <w:bookmarkStart w:id="0" w:name="_Hlk71723811"/>
      <w:bookmarkStart w:id="1" w:name="_Hlk71725035"/>
      <w:r w:rsidRPr="009C7AE5">
        <w:rPr>
          <w:rFonts w:ascii="Calibri" w:hAnsi="Calibri" w:cs="Calibri"/>
          <w:b/>
          <w:bCs/>
          <w:noProof/>
          <w:sz w:val="24"/>
          <w:szCs w:val="24"/>
        </w:rPr>
        <w:drawing>
          <wp:anchor distT="0" distB="0" distL="114300" distR="114300" simplePos="0" relativeHeight="251658240" behindDoc="0" locked="0" layoutInCell="1" allowOverlap="1" wp14:anchorId="43CA8B2A" wp14:editId="7B50563A">
            <wp:simplePos x="0" y="0"/>
            <wp:positionH relativeFrom="column">
              <wp:posOffset>5200650</wp:posOffset>
            </wp:positionH>
            <wp:positionV relativeFrom="paragraph">
              <wp:posOffset>253365</wp:posOffset>
            </wp:positionV>
            <wp:extent cx="1060450" cy="8953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895350"/>
                    </a:xfrm>
                    <a:prstGeom prst="rect">
                      <a:avLst/>
                    </a:prstGeom>
                    <a:noFill/>
                  </pic:spPr>
                </pic:pic>
              </a:graphicData>
            </a:graphic>
            <wp14:sizeRelH relativeFrom="margin">
              <wp14:pctWidth>0</wp14:pctWidth>
            </wp14:sizeRelH>
            <wp14:sizeRelV relativeFrom="margin">
              <wp14:pctHeight>0</wp14:pctHeight>
            </wp14:sizeRelV>
          </wp:anchor>
        </w:drawing>
      </w:r>
    </w:p>
    <w:p w14:paraId="1AA93509" w14:textId="77777777" w:rsidR="009C7AE5" w:rsidRDefault="009C7AE5" w:rsidP="009C7AE5">
      <w:pPr>
        <w:ind w:right="-1440"/>
        <w:rPr>
          <w:rFonts w:ascii="Calibri" w:hAnsi="Calibri" w:cs="Calibri"/>
          <w:b/>
          <w:bCs/>
          <w:sz w:val="24"/>
          <w:szCs w:val="24"/>
        </w:rPr>
      </w:pPr>
    </w:p>
    <w:p w14:paraId="0712298D" w14:textId="77777777" w:rsidR="00436F31" w:rsidRDefault="00635828" w:rsidP="009C7AE5">
      <w:pPr>
        <w:ind w:right="-1440"/>
        <w:rPr>
          <w:rFonts w:ascii="Calibri" w:hAnsi="Calibri" w:cs="Calibri"/>
          <w:b/>
          <w:bCs/>
          <w:sz w:val="24"/>
          <w:szCs w:val="24"/>
        </w:rPr>
      </w:pPr>
      <w:r w:rsidRPr="009C7AE5">
        <w:rPr>
          <w:rFonts w:ascii="Calibri" w:hAnsi="Calibri" w:cs="Calibri"/>
          <w:b/>
          <w:bCs/>
          <w:sz w:val="24"/>
          <w:szCs w:val="24"/>
        </w:rPr>
        <w:t>Do you run a</w:t>
      </w:r>
      <w:r w:rsidR="00436F31">
        <w:rPr>
          <w:rFonts w:ascii="Calibri" w:hAnsi="Calibri" w:cs="Calibri"/>
          <w:b/>
          <w:bCs/>
          <w:sz w:val="24"/>
          <w:szCs w:val="24"/>
        </w:rPr>
        <w:t xml:space="preserve"> </w:t>
      </w:r>
      <w:r w:rsidRPr="009C7AE5">
        <w:rPr>
          <w:rFonts w:ascii="Calibri" w:hAnsi="Calibri" w:cs="Calibri"/>
          <w:b/>
          <w:bCs/>
          <w:sz w:val="24"/>
          <w:szCs w:val="24"/>
        </w:rPr>
        <w:t xml:space="preserve">hospitality business? Are you </w:t>
      </w:r>
      <w:r w:rsidR="009C7AE5" w:rsidRPr="009C7AE5">
        <w:rPr>
          <w:rFonts w:ascii="Calibri" w:hAnsi="Calibri" w:cs="Calibri"/>
          <w:b/>
          <w:bCs/>
          <w:sz w:val="24"/>
          <w:szCs w:val="24"/>
        </w:rPr>
        <w:t xml:space="preserve">required to check the COVID </w:t>
      </w:r>
      <w:proofErr w:type="gramStart"/>
      <w:r w:rsidR="009C7AE5" w:rsidRPr="009C7AE5">
        <w:rPr>
          <w:rFonts w:ascii="Calibri" w:hAnsi="Calibri" w:cs="Calibri"/>
          <w:b/>
          <w:bCs/>
          <w:sz w:val="24"/>
          <w:szCs w:val="24"/>
        </w:rPr>
        <w:t>status</w:t>
      </w:r>
      <w:proofErr w:type="gramEnd"/>
    </w:p>
    <w:p w14:paraId="70DBE2C6" w14:textId="7B62598B" w:rsidR="00635828" w:rsidRPr="009C7AE5" w:rsidRDefault="009C7AE5" w:rsidP="009C7AE5">
      <w:pPr>
        <w:ind w:right="-1440"/>
        <w:rPr>
          <w:rFonts w:ascii="Calibri" w:hAnsi="Calibri" w:cs="Calibri"/>
          <w:b/>
          <w:bCs/>
          <w:sz w:val="24"/>
          <w:szCs w:val="24"/>
        </w:rPr>
      </w:pPr>
      <w:r w:rsidRPr="009C7AE5">
        <w:rPr>
          <w:rFonts w:ascii="Calibri" w:hAnsi="Calibri" w:cs="Calibri"/>
          <w:b/>
          <w:bCs/>
          <w:sz w:val="24"/>
          <w:szCs w:val="24"/>
        </w:rPr>
        <w:t xml:space="preserve"> of customers? What do you need to do?</w:t>
      </w:r>
    </w:p>
    <w:p w14:paraId="4C5C3848" w14:textId="77777777" w:rsidR="009C7AE5" w:rsidRDefault="009C7AE5" w:rsidP="009C7AE5">
      <w:pPr>
        <w:shd w:val="clear" w:color="auto" w:fill="FFFFFF"/>
        <w:spacing w:after="75" w:line="240" w:lineRule="auto"/>
        <w:ind w:right="-1440"/>
        <w:rPr>
          <w:rFonts w:ascii="Calibri" w:hAnsi="Calibri" w:cs="Calibri"/>
          <w:sz w:val="24"/>
          <w:szCs w:val="24"/>
        </w:rPr>
      </w:pPr>
    </w:p>
    <w:p w14:paraId="0A879D6B" w14:textId="2892B02E" w:rsidR="009C7AE5" w:rsidRDefault="009C7AE5" w:rsidP="009C7AE5">
      <w:pPr>
        <w:shd w:val="clear" w:color="auto" w:fill="FFFFFF"/>
        <w:spacing w:after="75" w:line="240" w:lineRule="auto"/>
        <w:ind w:right="-1440"/>
        <w:rPr>
          <w:rFonts w:ascii="Calibri" w:eastAsia="Times New Roman" w:hAnsi="Calibri" w:cs="Calibri"/>
          <w:sz w:val="24"/>
          <w:szCs w:val="24"/>
          <w:lang w:eastAsia="en-GB"/>
        </w:rPr>
      </w:pPr>
      <w:r w:rsidRPr="009C7AE5">
        <w:rPr>
          <w:rFonts w:ascii="Calibri" w:hAnsi="Calibri" w:cs="Calibri"/>
          <w:sz w:val="24"/>
          <w:szCs w:val="24"/>
        </w:rPr>
        <w:t>F</w:t>
      </w:r>
      <w:r w:rsidRPr="009C7AE5">
        <w:rPr>
          <w:rFonts w:ascii="Calibri" w:eastAsia="Times New Roman" w:hAnsi="Calibri" w:cs="Calibri"/>
          <w:sz w:val="24"/>
          <w:szCs w:val="24"/>
          <w:lang w:eastAsia="en-GB"/>
        </w:rPr>
        <w:t>rom 6am on Wednesday 15 December, certain venues and events will be required by law to check the COVID status of customers using the NHS COVID Pass or other accepted proof</w:t>
      </w:r>
      <w:r>
        <w:rPr>
          <w:rFonts w:ascii="Calibri" w:eastAsia="Times New Roman" w:hAnsi="Calibri" w:cs="Calibri"/>
          <w:sz w:val="24"/>
          <w:szCs w:val="24"/>
          <w:lang w:eastAsia="en-GB"/>
        </w:rPr>
        <w:t xml:space="preserve"> </w:t>
      </w:r>
      <w:r w:rsidRPr="009C7AE5">
        <w:rPr>
          <w:rFonts w:ascii="Calibri" w:hAnsi="Calibri" w:cs="Calibri"/>
          <w:sz w:val="24"/>
          <w:szCs w:val="24"/>
          <w:shd w:val="clear" w:color="auto" w:fill="FFFFFF"/>
        </w:rPr>
        <w:t xml:space="preserve">to </w:t>
      </w:r>
      <w:proofErr w:type="gramStart"/>
      <w:r w:rsidRPr="009C7AE5">
        <w:rPr>
          <w:rFonts w:ascii="Calibri" w:hAnsi="Calibri" w:cs="Calibri"/>
          <w:sz w:val="24"/>
          <w:szCs w:val="24"/>
          <w:shd w:val="clear" w:color="auto" w:fill="FFFFFF"/>
        </w:rPr>
        <w:t>gain entry into</w:t>
      </w:r>
      <w:proofErr w:type="gramEnd"/>
      <w:r w:rsidRPr="009C7AE5">
        <w:rPr>
          <w:rFonts w:ascii="Calibri" w:hAnsi="Calibri" w:cs="Calibri"/>
          <w:sz w:val="24"/>
          <w:szCs w:val="24"/>
          <w:shd w:val="clear" w:color="auto" w:fill="FFFFFF"/>
        </w:rPr>
        <w:t xml:space="preserve"> these settings.</w:t>
      </w:r>
    </w:p>
    <w:p w14:paraId="78639BB8" w14:textId="77777777" w:rsidR="009C7AE5" w:rsidRPr="009C7AE5" w:rsidRDefault="009C7AE5" w:rsidP="009C7AE5">
      <w:pPr>
        <w:shd w:val="clear" w:color="auto" w:fill="FFFFFF"/>
        <w:spacing w:after="75" w:line="240" w:lineRule="auto"/>
        <w:ind w:right="-1440"/>
        <w:rPr>
          <w:rFonts w:ascii="Calibri" w:eastAsia="Times New Roman" w:hAnsi="Calibri" w:cs="Calibri"/>
          <w:sz w:val="24"/>
          <w:szCs w:val="24"/>
          <w:lang w:eastAsia="en-GB"/>
        </w:rPr>
      </w:pPr>
    </w:p>
    <w:p w14:paraId="579DA4D7" w14:textId="169CDD19" w:rsidR="009C7AE5" w:rsidRPr="009C7AE5" w:rsidRDefault="009C7AE5" w:rsidP="009C7AE5">
      <w:pPr>
        <w:shd w:val="clear" w:color="auto" w:fill="FFFFFF"/>
        <w:spacing w:after="75" w:line="240" w:lineRule="auto"/>
        <w:ind w:right="-1440"/>
        <w:rPr>
          <w:rFonts w:ascii="Calibri" w:eastAsia="Times New Roman" w:hAnsi="Calibri" w:cs="Calibri"/>
          <w:sz w:val="24"/>
          <w:szCs w:val="24"/>
          <w:lang w:eastAsia="en-GB"/>
        </w:rPr>
      </w:pPr>
      <w:r w:rsidRPr="009C7AE5">
        <w:rPr>
          <w:rFonts w:ascii="Calibri" w:hAnsi="Calibri" w:cs="Calibri"/>
          <w:sz w:val="24"/>
          <w:szCs w:val="24"/>
          <w:shd w:val="clear" w:color="auto" w:fill="FFFFFF"/>
        </w:rPr>
        <w:t xml:space="preserve">Checking the COVID status of attendees is mandatory in certain places, </w:t>
      </w:r>
      <w:proofErr w:type="gramStart"/>
      <w:r w:rsidRPr="009C7AE5">
        <w:rPr>
          <w:rFonts w:ascii="Calibri" w:hAnsi="Calibri" w:cs="Calibri"/>
          <w:sz w:val="24"/>
          <w:szCs w:val="24"/>
          <w:shd w:val="clear" w:color="auto" w:fill="FFFFFF"/>
        </w:rPr>
        <w:t>in order to</w:t>
      </w:r>
      <w:proofErr w:type="gramEnd"/>
      <w:r w:rsidRPr="009C7AE5">
        <w:rPr>
          <w:rFonts w:ascii="Calibri" w:hAnsi="Calibri" w:cs="Calibri"/>
          <w:sz w:val="24"/>
          <w:szCs w:val="24"/>
          <w:shd w:val="clear" w:color="auto" w:fill="FFFFFF"/>
        </w:rPr>
        <w:t xml:space="preserve"> allow them to stay open more safely, and to prevent unsustainable pressure on the NHS.</w:t>
      </w:r>
    </w:p>
    <w:p w14:paraId="6D34B8E6" w14:textId="77777777" w:rsidR="009C7AE5" w:rsidRPr="009C7AE5" w:rsidRDefault="009C7AE5" w:rsidP="009C7AE5">
      <w:pPr>
        <w:pStyle w:val="Heading4"/>
        <w:shd w:val="clear" w:color="auto" w:fill="FFFFFF"/>
        <w:spacing w:before="525" w:beforeAutospacing="0" w:after="0" w:afterAutospacing="0"/>
        <w:ind w:right="-1440"/>
        <w:rPr>
          <w:rFonts w:ascii="Calibri" w:hAnsi="Calibri" w:cs="Calibri"/>
        </w:rPr>
      </w:pPr>
      <w:r w:rsidRPr="009C7AE5">
        <w:rPr>
          <w:rFonts w:ascii="Calibri" w:hAnsi="Calibri" w:cs="Calibri"/>
        </w:rPr>
        <w:t>Carrying out COVID-19 status checks on a voluntary basis</w:t>
      </w:r>
    </w:p>
    <w:p w14:paraId="1AA63BD4" w14:textId="77777777" w:rsidR="009C7AE5" w:rsidRPr="009C7AE5" w:rsidRDefault="009C7AE5" w:rsidP="009C7AE5">
      <w:pPr>
        <w:pStyle w:val="NormalWeb"/>
        <w:shd w:val="clear" w:color="auto" w:fill="FFFFFF"/>
        <w:spacing w:before="75" w:beforeAutospacing="0" w:after="300" w:afterAutospacing="0"/>
        <w:ind w:right="-1440"/>
        <w:rPr>
          <w:rFonts w:ascii="Calibri" w:hAnsi="Calibri" w:cs="Calibri"/>
        </w:rPr>
      </w:pPr>
      <w:r w:rsidRPr="009C7AE5">
        <w:rPr>
          <w:rFonts w:ascii="Calibri" w:hAnsi="Calibri" w:cs="Calibri"/>
        </w:rPr>
        <w:t>Venues and events that are not required to use the NHS COVID Pass can still opt to use it voluntarily as a condition of entry to reduce the risk of transmission at venues or events.</w:t>
      </w:r>
    </w:p>
    <w:p w14:paraId="7651F99F" w14:textId="77777777" w:rsidR="009C7AE5" w:rsidRPr="009C7AE5" w:rsidRDefault="009C7AE5" w:rsidP="009C7AE5">
      <w:pPr>
        <w:pStyle w:val="NormalWeb"/>
        <w:shd w:val="clear" w:color="auto" w:fill="FFFFFF"/>
        <w:spacing w:before="300" w:beforeAutospacing="0" w:after="300" w:afterAutospacing="0"/>
        <w:ind w:right="-1440"/>
        <w:rPr>
          <w:rFonts w:ascii="Calibri" w:hAnsi="Calibri" w:cs="Calibri"/>
        </w:rPr>
      </w:pPr>
      <w:r w:rsidRPr="009C7AE5">
        <w:rPr>
          <w:rFonts w:ascii="Calibri" w:hAnsi="Calibri" w:cs="Calibri"/>
        </w:rPr>
        <w:t>You should consider using the NHS COVID Pass if you operate a venue or event where individuals are likely to stand or move around, or where individuals are in close contact, even if you are not legally obliged to.</w:t>
      </w:r>
    </w:p>
    <w:p w14:paraId="00B9D4E6" w14:textId="77777777" w:rsidR="009C7AE5" w:rsidRPr="009C7AE5" w:rsidRDefault="009C7AE5" w:rsidP="009C7AE5">
      <w:pPr>
        <w:shd w:val="clear" w:color="auto" w:fill="FFFFFF"/>
        <w:spacing w:before="525" w:after="0" w:line="240" w:lineRule="auto"/>
        <w:ind w:right="-1440"/>
        <w:outlineLvl w:val="3"/>
        <w:rPr>
          <w:rFonts w:ascii="Calibri" w:eastAsia="Times New Roman" w:hAnsi="Calibri" w:cs="Calibri"/>
          <w:b/>
          <w:bCs/>
          <w:sz w:val="24"/>
          <w:szCs w:val="24"/>
          <w:lang w:eastAsia="en-GB"/>
        </w:rPr>
      </w:pPr>
      <w:r w:rsidRPr="009C7AE5">
        <w:rPr>
          <w:rFonts w:ascii="Calibri" w:eastAsia="Times New Roman" w:hAnsi="Calibri" w:cs="Calibri"/>
          <w:b/>
          <w:bCs/>
          <w:sz w:val="24"/>
          <w:szCs w:val="24"/>
          <w:lang w:eastAsia="en-GB"/>
        </w:rPr>
        <w:t>Venues and events that must carry out COVID-19 status checks</w:t>
      </w:r>
    </w:p>
    <w:p w14:paraId="74292DAE" w14:textId="77777777" w:rsidR="009C7AE5" w:rsidRPr="009C7AE5" w:rsidRDefault="009C7AE5" w:rsidP="009C7AE5">
      <w:pPr>
        <w:shd w:val="clear" w:color="auto" w:fill="FFFFFF"/>
        <w:spacing w:before="75" w:after="300" w:line="240" w:lineRule="auto"/>
        <w:ind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The use of the NHS COVID Pass is required as a condition of entry into the following places:</w:t>
      </w:r>
    </w:p>
    <w:p w14:paraId="6ACA59E8" w14:textId="77777777" w:rsidR="009C7AE5" w:rsidRPr="009C7AE5" w:rsidRDefault="009C7AE5" w:rsidP="009C7AE5">
      <w:pPr>
        <w:numPr>
          <w:ilvl w:val="0"/>
          <w:numId w:val="5"/>
        </w:numPr>
        <w:shd w:val="clear" w:color="auto" w:fill="FFFFFF"/>
        <w:spacing w:after="75" w:line="240" w:lineRule="auto"/>
        <w:ind w:left="102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 xml:space="preserve">nightclubs, </w:t>
      </w:r>
      <w:proofErr w:type="gramStart"/>
      <w:r w:rsidRPr="009C7AE5">
        <w:rPr>
          <w:rFonts w:ascii="Calibri" w:eastAsia="Times New Roman" w:hAnsi="Calibri" w:cs="Calibri"/>
          <w:sz w:val="24"/>
          <w:szCs w:val="24"/>
          <w:lang w:eastAsia="en-GB"/>
        </w:rPr>
        <w:t>dancehalls</w:t>
      </w:r>
      <w:proofErr w:type="gramEnd"/>
      <w:r w:rsidRPr="009C7AE5">
        <w:rPr>
          <w:rFonts w:ascii="Calibri" w:eastAsia="Times New Roman" w:hAnsi="Calibri" w:cs="Calibri"/>
          <w:sz w:val="24"/>
          <w:szCs w:val="24"/>
          <w:lang w:eastAsia="en-GB"/>
        </w:rPr>
        <w:t xml:space="preserve"> and discotheques</w:t>
      </w:r>
    </w:p>
    <w:p w14:paraId="6FE7FBA9" w14:textId="77777777" w:rsidR="009C7AE5" w:rsidRPr="009C7AE5" w:rsidRDefault="009C7AE5" w:rsidP="009C7AE5">
      <w:pPr>
        <w:numPr>
          <w:ilvl w:val="0"/>
          <w:numId w:val="5"/>
        </w:numPr>
        <w:shd w:val="clear" w:color="auto" w:fill="FFFFFF"/>
        <w:spacing w:after="75" w:line="240" w:lineRule="auto"/>
        <w:ind w:left="102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 xml:space="preserve">other late night dance venues, where </w:t>
      </w:r>
      <w:proofErr w:type="gramStart"/>
      <w:r w:rsidRPr="009C7AE5">
        <w:rPr>
          <w:rFonts w:ascii="Calibri" w:eastAsia="Times New Roman" w:hAnsi="Calibri" w:cs="Calibri"/>
          <w:sz w:val="24"/>
          <w:szCs w:val="24"/>
          <w:lang w:eastAsia="en-GB"/>
        </w:rPr>
        <w:t>all of</w:t>
      </w:r>
      <w:proofErr w:type="gramEnd"/>
      <w:r w:rsidRPr="009C7AE5">
        <w:rPr>
          <w:rFonts w:ascii="Calibri" w:eastAsia="Times New Roman" w:hAnsi="Calibri" w:cs="Calibri"/>
          <w:sz w:val="24"/>
          <w:szCs w:val="24"/>
          <w:lang w:eastAsia="en-GB"/>
        </w:rPr>
        <w:t xml:space="preserve"> the following apply:</w:t>
      </w:r>
    </w:p>
    <w:p w14:paraId="31AE6F44" w14:textId="77777777" w:rsidR="009C7AE5" w:rsidRPr="009C7AE5" w:rsidRDefault="009C7AE5" w:rsidP="009C7AE5">
      <w:pPr>
        <w:numPr>
          <w:ilvl w:val="1"/>
          <w:numId w:val="5"/>
        </w:numPr>
        <w:shd w:val="clear" w:color="auto" w:fill="FFFFFF"/>
        <w:spacing w:after="75" w:line="240" w:lineRule="auto"/>
        <w:ind w:left="204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the venue is open between 1am and 5am</w:t>
      </w:r>
    </w:p>
    <w:p w14:paraId="0BEF5AB3" w14:textId="77777777" w:rsidR="009C7AE5" w:rsidRPr="009C7AE5" w:rsidRDefault="009C7AE5" w:rsidP="009C7AE5">
      <w:pPr>
        <w:numPr>
          <w:ilvl w:val="1"/>
          <w:numId w:val="5"/>
        </w:numPr>
        <w:shd w:val="clear" w:color="auto" w:fill="FFFFFF"/>
        <w:spacing w:after="75" w:line="240" w:lineRule="auto"/>
        <w:ind w:left="204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it serves alcohol during this time</w:t>
      </w:r>
    </w:p>
    <w:p w14:paraId="78773414" w14:textId="77777777" w:rsidR="009C7AE5" w:rsidRPr="009C7AE5" w:rsidRDefault="009C7AE5" w:rsidP="009C7AE5">
      <w:pPr>
        <w:numPr>
          <w:ilvl w:val="1"/>
          <w:numId w:val="5"/>
        </w:numPr>
        <w:shd w:val="clear" w:color="auto" w:fill="FFFFFF"/>
        <w:spacing w:after="75" w:line="240" w:lineRule="auto"/>
        <w:ind w:left="204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it has a dancefloor (or space for dancing)</w:t>
      </w:r>
    </w:p>
    <w:p w14:paraId="1015E62B" w14:textId="77777777" w:rsidR="009C7AE5" w:rsidRPr="009C7AE5" w:rsidRDefault="009C7AE5" w:rsidP="009C7AE5">
      <w:pPr>
        <w:numPr>
          <w:ilvl w:val="1"/>
          <w:numId w:val="5"/>
        </w:numPr>
        <w:shd w:val="clear" w:color="auto" w:fill="FFFFFF"/>
        <w:spacing w:after="75" w:line="240" w:lineRule="auto"/>
        <w:ind w:left="204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it provides music, whether live or recorded, for dancing</w:t>
      </w:r>
    </w:p>
    <w:p w14:paraId="332BBFB0" w14:textId="77777777" w:rsidR="009C7AE5" w:rsidRPr="009C7AE5" w:rsidRDefault="009C7AE5" w:rsidP="009C7AE5">
      <w:pPr>
        <w:numPr>
          <w:ilvl w:val="0"/>
          <w:numId w:val="5"/>
        </w:numPr>
        <w:shd w:val="clear" w:color="auto" w:fill="FFFFFF"/>
        <w:spacing w:after="75" w:line="240" w:lineRule="auto"/>
        <w:ind w:left="102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indoor events with 500 or more attendees, where those attendees are likely to stand or move around for all or part of the event, such as music venues with standing audiences or large receptions</w:t>
      </w:r>
    </w:p>
    <w:p w14:paraId="30658207" w14:textId="77777777" w:rsidR="009C7AE5" w:rsidRPr="009C7AE5" w:rsidRDefault="009C7AE5" w:rsidP="009C7AE5">
      <w:pPr>
        <w:numPr>
          <w:ilvl w:val="0"/>
          <w:numId w:val="5"/>
        </w:numPr>
        <w:shd w:val="clear" w:color="auto" w:fill="FFFFFF"/>
        <w:spacing w:after="75" w:line="240" w:lineRule="auto"/>
        <w:ind w:left="102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outdoor events with 4,000 or more attendees, where those attendees are likely to stand or move around for all or part of the event, such as outdoor festivals</w:t>
      </w:r>
    </w:p>
    <w:p w14:paraId="413A1E22" w14:textId="77777777" w:rsidR="009C7AE5" w:rsidRPr="009C7AE5" w:rsidRDefault="009C7AE5" w:rsidP="009C7AE5">
      <w:pPr>
        <w:numPr>
          <w:ilvl w:val="0"/>
          <w:numId w:val="5"/>
        </w:numPr>
        <w:shd w:val="clear" w:color="auto" w:fill="FFFFFF"/>
        <w:spacing w:after="75" w:line="240" w:lineRule="auto"/>
        <w:ind w:left="102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events with 10,000 or more attendees, whether indoor or outdoor, such as large sports and music events</w:t>
      </w:r>
    </w:p>
    <w:p w14:paraId="6DA2E527" w14:textId="77777777" w:rsidR="009C7AE5" w:rsidRPr="009C7AE5" w:rsidRDefault="009C7AE5" w:rsidP="009C7AE5">
      <w:pPr>
        <w:shd w:val="clear" w:color="auto" w:fill="FFFFFF"/>
        <w:spacing w:before="300" w:after="300" w:line="240" w:lineRule="auto"/>
        <w:ind w:right="-1440"/>
        <w:rPr>
          <w:rFonts w:ascii="Calibri" w:eastAsia="Times New Roman" w:hAnsi="Calibri" w:cs="Calibri"/>
          <w:b/>
          <w:bCs/>
          <w:sz w:val="24"/>
          <w:szCs w:val="24"/>
          <w:u w:val="single"/>
          <w:lang w:eastAsia="en-GB"/>
        </w:rPr>
      </w:pPr>
      <w:r w:rsidRPr="009C7AE5">
        <w:rPr>
          <w:rFonts w:ascii="Calibri" w:eastAsia="Times New Roman" w:hAnsi="Calibri" w:cs="Calibri"/>
          <w:b/>
          <w:bCs/>
          <w:sz w:val="24"/>
          <w:szCs w:val="24"/>
          <w:u w:val="single"/>
          <w:lang w:eastAsia="en-GB"/>
        </w:rPr>
        <w:lastRenderedPageBreak/>
        <w:t xml:space="preserve">Nightclubs, </w:t>
      </w:r>
      <w:proofErr w:type="gramStart"/>
      <w:r w:rsidRPr="009C7AE5">
        <w:rPr>
          <w:rFonts w:ascii="Calibri" w:eastAsia="Times New Roman" w:hAnsi="Calibri" w:cs="Calibri"/>
          <w:b/>
          <w:bCs/>
          <w:sz w:val="24"/>
          <w:szCs w:val="24"/>
          <w:u w:val="single"/>
          <w:lang w:eastAsia="en-GB"/>
        </w:rPr>
        <w:t>dancehalls</w:t>
      </w:r>
      <w:proofErr w:type="gramEnd"/>
      <w:r w:rsidRPr="009C7AE5">
        <w:rPr>
          <w:rFonts w:ascii="Calibri" w:eastAsia="Times New Roman" w:hAnsi="Calibri" w:cs="Calibri"/>
          <w:b/>
          <w:bCs/>
          <w:sz w:val="24"/>
          <w:szCs w:val="24"/>
          <w:u w:val="single"/>
          <w:lang w:eastAsia="en-GB"/>
        </w:rPr>
        <w:t xml:space="preserve"> and discotheques will be required to check the COVID status of visitors at all times.</w:t>
      </w:r>
    </w:p>
    <w:p w14:paraId="1759911E" w14:textId="7381F724" w:rsidR="009C7AE5" w:rsidRPr="009C7AE5" w:rsidRDefault="009C7AE5" w:rsidP="009C7AE5">
      <w:pPr>
        <w:ind w:right="-1440"/>
        <w:rPr>
          <w:rFonts w:ascii="Calibri" w:hAnsi="Calibri" w:cs="Calibri"/>
          <w:sz w:val="24"/>
          <w:szCs w:val="24"/>
          <w:shd w:val="clear" w:color="auto" w:fill="FFFFFF"/>
        </w:rPr>
      </w:pPr>
      <w:r w:rsidRPr="009C7AE5">
        <w:rPr>
          <w:rFonts w:ascii="Calibri" w:hAnsi="Calibri" w:cs="Calibri"/>
          <w:sz w:val="24"/>
          <w:szCs w:val="24"/>
          <w:shd w:val="clear" w:color="auto" w:fill="FFFFFF"/>
        </w:rPr>
        <w:t>There are exemptions, including weddings and civil partnership ceremonies, funerals, events in private houses where people do not have to pay or hold a ticket to enter, and receptions celebrating a wedding or other significant life event.</w:t>
      </w:r>
    </w:p>
    <w:p w14:paraId="35B5714C" w14:textId="77777777" w:rsidR="009C7AE5" w:rsidRPr="009C7AE5" w:rsidRDefault="009C7AE5" w:rsidP="009C7AE5">
      <w:pPr>
        <w:ind w:right="-1440"/>
        <w:rPr>
          <w:rFonts w:ascii="Calibri" w:hAnsi="Calibri" w:cs="Calibri"/>
          <w:sz w:val="24"/>
          <w:szCs w:val="24"/>
        </w:rPr>
      </w:pPr>
      <w:r w:rsidRPr="009C7AE5">
        <w:rPr>
          <w:rFonts w:ascii="Calibri" w:hAnsi="Calibri" w:cs="Calibri"/>
          <w:sz w:val="24"/>
          <w:szCs w:val="24"/>
          <w:shd w:val="clear" w:color="auto" w:fill="FFFFFF"/>
        </w:rPr>
        <w:t xml:space="preserve">The responsible person – the organiser or manager of the premises – of a relevant venue or event is required to take reasonable measures to check attendees’ Covid-19 </w:t>
      </w:r>
      <w:proofErr w:type="gramStart"/>
      <w:r w:rsidRPr="009C7AE5">
        <w:rPr>
          <w:rFonts w:ascii="Calibri" w:hAnsi="Calibri" w:cs="Calibri"/>
          <w:sz w:val="24"/>
          <w:szCs w:val="24"/>
          <w:shd w:val="clear" w:color="auto" w:fill="FFFFFF"/>
        </w:rPr>
        <w:t>status, and</w:t>
      </w:r>
      <w:proofErr w:type="gramEnd"/>
      <w:r w:rsidRPr="009C7AE5">
        <w:rPr>
          <w:rFonts w:ascii="Calibri" w:hAnsi="Calibri" w:cs="Calibri"/>
          <w:sz w:val="24"/>
          <w:szCs w:val="24"/>
          <w:shd w:val="clear" w:color="auto" w:fill="FFFFFF"/>
        </w:rPr>
        <w:t xml:space="preserve"> is legally required to deny entry if a customer does not meet the entry requirements.</w:t>
      </w:r>
    </w:p>
    <w:p w14:paraId="1F30F4EC" w14:textId="790AE2C8" w:rsidR="009C7AE5" w:rsidRPr="009C7AE5" w:rsidRDefault="009C7AE5" w:rsidP="009C7AE5">
      <w:pPr>
        <w:shd w:val="clear" w:color="auto" w:fill="FFFFFF"/>
        <w:spacing w:before="300" w:after="300" w:line="240" w:lineRule="auto"/>
        <w:ind w:right="-144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w:t>
      </w:r>
      <w:r w:rsidRPr="009C7AE5">
        <w:rPr>
          <w:rFonts w:ascii="Calibri" w:eastAsia="Times New Roman" w:hAnsi="Calibri" w:cs="Calibri"/>
          <w:sz w:val="24"/>
          <w:szCs w:val="24"/>
          <w:lang w:eastAsia="en-GB"/>
        </w:rPr>
        <w:t>responsible person</w:t>
      </w:r>
      <w:r>
        <w:rPr>
          <w:rFonts w:ascii="Calibri" w:eastAsia="Times New Roman" w:hAnsi="Calibri" w:cs="Calibri"/>
          <w:sz w:val="24"/>
          <w:szCs w:val="24"/>
          <w:lang w:eastAsia="en-GB"/>
        </w:rPr>
        <w:t xml:space="preserve"> </w:t>
      </w:r>
      <w:r w:rsidRPr="009C7AE5">
        <w:rPr>
          <w:rFonts w:ascii="Calibri" w:eastAsia="Times New Roman" w:hAnsi="Calibri" w:cs="Calibri"/>
          <w:sz w:val="24"/>
          <w:szCs w:val="24"/>
          <w:lang w:eastAsia="en-GB"/>
        </w:rPr>
        <w:t>must produce, and keep up to date, a statement setting out the measures</w:t>
      </w:r>
      <w:r>
        <w:rPr>
          <w:rFonts w:ascii="Calibri" w:eastAsia="Times New Roman" w:hAnsi="Calibri" w:cs="Calibri"/>
          <w:sz w:val="24"/>
          <w:szCs w:val="24"/>
          <w:lang w:eastAsia="en-GB"/>
        </w:rPr>
        <w:t xml:space="preserve"> they</w:t>
      </w:r>
      <w:r w:rsidRPr="009C7AE5">
        <w:rPr>
          <w:rFonts w:ascii="Calibri" w:eastAsia="Times New Roman" w:hAnsi="Calibri" w:cs="Calibri"/>
          <w:sz w:val="24"/>
          <w:szCs w:val="24"/>
          <w:lang w:eastAsia="en-GB"/>
        </w:rPr>
        <w:t xml:space="preserve"> will introduce to ensure that </w:t>
      </w:r>
      <w:r>
        <w:rPr>
          <w:rFonts w:ascii="Calibri" w:eastAsia="Times New Roman" w:hAnsi="Calibri" w:cs="Calibri"/>
          <w:sz w:val="24"/>
          <w:szCs w:val="24"/>
          <w:lang w:eastAsia="en-GB"/>
        </w:rPr>
        <w:t>they</w:t>
      </w:r>
      <w:r w:rsidRPr="009C7AE5">
        <w:rPr>
          <w:rFonts w:ascii="Calibri" w:eastAsia="Times New Roman" w:hAnsi="Calibri" w:cs="Calibri"/>
          <w:sz w:val="24"/>
          <w:szCs w:val="24"/>
          <w:lang w:eastAsia="en-GB"/>
        </w:rPr>
        <w:t xml:space="preserve"> are meeting the requirements of carrying out mandatory COVID-19 status checks, and that </w:t>
      </w:r>
      <w:r>
        <w:rPr>
          <w:rFonts w:ascii="Calibri" w:eastAsia="Times New Roman" w:hAnsi="Calibri" w:cs="Calibri"/>
          <w:sz w:val="24"/>
          <w:szCs w:val="24"/>
          <w:lang w:eastAsia="en-GB"/>
        </w:rPr>
        <w:t>they</w:t>
      </w:r>
      <w:r w:rsidRPr="009C7AE5">
        <w:rPr>
          <w:rFonts w:ascii="Calibri" w:eastAsia="Times New Roman" w:hAnsi="Calibri" w:cs="Calibri"/>
          <w:sz w:val="24"/>
          <w:szCs w:val="24"/>
          <w:lang w:eastAsia="en-GB"/>
        </w:rPr>
        <w:t xml:space="preserve"> are making the public aware of these measures. This should explain, where applicable, </w:t>
      </w:r>
      <w:r>
        <w:rPr>
          <w:rFonts w:ascii="Calibri" w:eastAsia="Times New Roman" w:hAnsi="Calibri" w:cs="Calibri"/>
          <w:sz w:val="24"/>
          <w:szCs w:val="24"/>
          <w:lang w:eastAsia="en-GB"/>
        </w:rPr>
        <w:t xml:space="preserve">a </w:t>
      </w:r>
      <w:r w:rsidRPr="009C7AE5">
        <w:rPr>
          <w:rFonts w:ascii="Calibri" w:eastAsia="Times New Roman" w:hAnsi="Calibri" w:cs="Calibri"/>
          <w:sz w:val="24"/>
          <w:szCs w:val="24"/>
          <w:lang w:eastAsia="en-GB"/>
        </w:rPr>
        <w:t>spot check approach, if you have prior agreement from the local authority.</w:t>
      </w:r>
    </w:p>
    <w:p w14:paraId="3430B210" w14:textId="6C32C1DF" w:rsidR="009C7AE5" w:rsidRPr="009C7AE5" w:rsidRDefault="009C7AE5" w:rsidP="009C7AE5">
      <w:pPr>
        <w:shd w:val="clear" w:color="auto" w:fill="FFFFFF"/>
        <w:spacing w:before="300" w:after="300" w:line="240" w:lineRule="auto"/>
        <w:ind w:right="-1440"/>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responsible person </w:t>
      </w:r>
      <w:r w:rsidRPr="009C7AE5">
        <w:rPr>
          <w:rFonts w:ascii="Calibri" w:eastAsia="Times New Roman" w:hAnsi="Calibri" w:cs="Calibri"/>
          <w:sz w:val="24"/>
          <w:szCs w:val="24"/>
          <w:lang w:eastAsia="en-GB"/>
        </w:rPr>
        <w:t>must also retain records containing the following information on implementing the requirements of carrying out mandatory COVID-19 status checks:</w:t>
      </w:r>
    </w:p>
    <w:p w14:paraId="4B2BEFB8" w14:textId="77777777" w:rsidR="009C7AE5" w:rsidRPr="009C7AE5" w:rsidRDefault="009C7AE5" w:rsidP="009C7AE5">
      <w:pPr>
        <w:numPr>
          <w:ilvl w:val="0"/>
          <w:numId w:val="6"/>
        </w:numPr>
        <w:shd w:val="clear" w:color="auto" w:fill="FFFFFF"/>
        <w:spacing w:after="75" w:line="240" w:lineRule="auto"/>
        <w:ind w:left="102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the date of the event, or the date the records refer to for a venue</w:t>
      </w:r>
    </w:p>
    <w:p w14:paraId="6F9852DD" w14:textId="77777777" w:rsidR="009C7AE5" w:rsidRPr="009C7AE5" w:rsidRDefault="009C7AE5" w:rsidP="009C7AE5">
      <w:pPr>
        <w:numPr>
          <w:ilvl w:val="0"/>
          <w:numId w:val="6"/>
        </w:numPr>
        <w:shd w:val="clear" w:color="auto" w:fill="FFFFFF"/>
        <w:spacing w:after="75" w:line="240" w:lineRule="auto"/>
        <w:ind w:left="102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the number of people that attended the venue or event</w:t>
      </w:r>
    </w:p>
    <w:p w14:paraId="41AFCD24" w14:textId="77777777" w:rsidR="009C7AE5" w:rsidRPr="009C7AE5" w:rsidRDefault="009C7AE5" w:rsidP="009C7AE5">
      <w:pPr>
        <w:numPr>
          <w:ilvl w:val="0"/>
          <w:numId w:val="6"/>
        </w:numPr>
        <w:shd w:val="clear" w:color="auto" w:fill="FFFFFF"/>
        <w:spacing w:after="75" w:line="240" w:lineRule="auto"/>
        <w:ind w:left="102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where you have departed from your general policy statement of measures to meet certification requirements:</w:t>
      </w:r>
    </w:p>
    <w:p w14:paraId="105DA470" w14:textId="77777777" w:rsidR="009C7AE5" w:rsidRPr="009C7AE5" w:rsidRDefault="009C7AE5" w:rsidP="009C7AE5">
      <w:pPr>
        <w:numPr>
          <w:ilvl w:val="0"/>
          <w:numId w:val="6"/>
        </w:numPr>
        <w:shd w:val="clear" w:color="auto" w:fill="FFFFFF"/>
        <w:spacing w:after="75" w:line="240" w:lineRule="auto"/>
        <w:ind w:left="102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the reasons for adopting different measures</w:t>
      </w:r>
    </w:p>
    <w:p w14:paraId="737A25AA" w14:textId="77777777" w:rsidR="009C7AE5" w:rsidRPr="009C7AE5" w:rsidRDefault="009C7AE5" w:rsidP="009C7AE5">
      <w:pPr>
        <w:numPr>
          <w:ilvl w:val="0"/>
          <w:numId w:val="6"/>
        </w:numPr>
        <w:shd w:val="clear" w:color="auto" w:fill="FFFFFF"/>
        <w:spacing w:after="75" w:line="240" w:lineRule="auto"/>
        <w:ind w:left="102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what measures were adopted</w:t>
      </w:r>
    </w:p>
    <w:p w14:paraId="3003E7D0" w14:textId="77777777" w:rsidR="009C7AE5" w:rsidRPr="009C7AE5" w:rsidRDefault="009C7AE5" w:rsidP="009C7AE5">
      <w:pPr>
        <w:numPr>
          <w:ilvl w:val="0"/>
          <w:numId w:val="6"/>
        </w:numPr>
        <w:shd w:val="clear" w:color="auto" w:fill="FFFFFF"/>
        <w:spacing w:after="75" w:line="240" w:lineRule="auto"/>
        <w:ind w:left="102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how an individual’s eligibility to enter the venue was checked</w:t>
      </w:r>
    </w:p>
    <w:p w14:paraId="20E0F68C" w14:textId="77777777" w:rsidR="009C7AE5" w:rsidRPr="009C7AE5" w:rsidRDefault="009C7AE5" w:rsidP="009C7AE5">
      <w:pPr>
        <w:numPr>
          <w:ilvl w:val="0"/>
          <w:numId w:val="6"/>
        </w:numPr>
        <w:shd w:val="clear" w:color="auto" w:fill="FFFFFF"/>
        <w:spacing w:after="75" w:line="240" w:lineRule="auto"/>
        <w:ind w:left="102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the number of occasions on which the reasonable measures you were taking to check COVID-19 status of attendees were varied from 100% checks by agreement with the local authority, and the number of people who were admitted on each such occasion</w:t>
      </w:r>
    </w:p>
    <w:p w14:paraId="715F267B" w14:textId="724472DB" w:rsidR="009C7AE5" w:rsidRDefault="009C7AE5" w:rsidP="009C7AE5">
      <w:pPr>
        <w:numPr>
          <w:ilvl w:val="0"/>
          <w:numId w:val="6"/>
        </w:numPr>
        <w:shd w:val="clear" w:color="auto" w:fill="FFFFFF"/>
        <w:spacing w:after="75" w:line="240" w:lineRule="auto"/>
        <w:ind w:left="1020" w:right="-1440"/>
        <w:rPr>
          <w:rFonts w:ascii="Calibri" w:eastAsia="Times New Roman" w:hAnsi="Calibri" w:cs="Calibri"/>
          <w:sz w:val="24"/>
          <w:szCs w:val="24"/>
          <w:lang w:eastAsia="en-GB"/>
        </w:rPr>
      </w:pPr>
      <w:r w:rsidRPr="009C7AE5">
        <w:rPr>
          <w:rFonts w:ascii="Calibri" w:eastAsia="Times New Roman" w:hAnsi="Calibri" w:cs="Calibri"/>
          <w:sz w:val="24"/>
          <w:szCs w:val="24"/>
          <w:lang w:eastAsia="en-GB"/>
        </w:rPr>
        <w:t xml:space="preserve">the number of occasions on which people were admitted </w:t>
      </w:r>
      <w:proofErr w:type="gramStart"/>
      <w:r w:rsidRPr="009C7AE5">
        <w:rPr>
          <w:rFonts w:ascii="Calibri" w:eastAsia="Times New Roman" w:hAnsi="Calibri" w:cs="Calibri"/>
          <w:sz w:val="24"/>
          <w:szCs w:val="24"/>
          <w:lang w:eastAsia="en-GB"/>
        </w:rPr>
        <w:t>to avoid</w:t>
      </w:r>
      <w:proofErr w:type="gramEnd"/>
      <w:r w:rsidRPr="009C7AE5">
        <w:rPr>
          <w:rFonts w:ascii="Calibri" w:eastAsia="Times New Roman" w:hAnsi="Calibri" w:cs="Calibri"/>
          <w:sz w:val="24"/>
          <w:szCs w:val="24"/>
          <w:lang w:eastAsia="en-GB"/>
        </w:rPr>
        <w:t xml:space="preserve"> injury or harm</w:t>
      </w:r>
    </w:p>
    <w:p w14:paraId="46F73CA9" w14:textId="77777777" w:rsidR="009C7AE5" w:rsidRPr="009C7AE5" w:rsidRDefault="009C7AE5" w:rsidP="009C7AE5">
      <w:pPr>
        <w:shd w:val="clear" w:color="auto" w:fill="FFFFFF"/>
        <w:spacing w:after="75" w:line="240" w:lineRule="auto"/>
        <w:ind w:left="1020" w:right="-1440"/>
        <w:rPr>
          <w:rFonts w:ascii="Calibri" w:eastAsia="Times New Roman" w:hAnsi="Calibri" w:cs="Calibri"/>
          <w:sz w:val="24"/>
          <w:szCs w:val="24"/>
          <w:lang w:eastAsia="en-GB"/>
        </w:rPr>
      </w:pPr>
    </w:p>
    <w:p w14:paraId="5BF3065B" w14:textId="5878BE3F" w:rsidR="009C7AE5" w:rsidRDefault="009C7AE5" w:rsidP="009C7AE5">
      <w:pPr>
        <w:ind w:right="-1440"/>
        <w:rPr>
          <w:rFonts w:ascii="Calibri" w:hAnsi="Calibri" w:cs="Calibri"/>
          <w:sz w:val="24"/>
          <w:szCs w:val="24"/>
          <w:shd w:val="clear" w:color="auto" w:fill="FFFFFF"/>
        </w:rPr>
      </w:pPr>
      <w:r>
        <w:rPr>
          <w:rFonts w:ascii="Calibri" w:hAnsi="Calibri" w:cs="Calibri"/>
          <w:sz w:val="24"/>
          <w:szCs w:val="24"/>
          <w:shd w:val="clear" w:color="auto" w:fill="FFFFFF"/>
        </w:rPr>
        <w:t xml:space="preserve">Information </w:t>
      </w:r>
      <w:r w:rsidRPr="009C7AE5">
        <w:rPr>
          <w:rFonts w:ascii="Calibri" w:hAnsi="Calibri" w:cs="Calibri"/>
          <w:sz w:val="24"/>
          <w:szCs w:val="24"/>
          <w:shd w:val="clear" w:color="auto" w:fill="FFFFFF"/>
        </w:rPr>
        <w:t>from within the NHS COVID Pass, such as an individual’s name or COVID-19 status</w:t>
      </w:r>
      <w:r>
        <w:rPr>
          <w:rFonts w:ascii="Calibri" w:hAnsi="Calibri" w:cs="Calibri"/>
          <w:sz w:val="24"/>
          <w:szCs w:val="24"/>
          <w:shd w:val="clear" w:color="auto" w:fill="FFFFFF"/>
        </w:rPr>
        <w:t xml:space="preserve"> must not be kept.</w:t>
      </w:r>
    </w:p>
    <w:p w14:paraId="45B4D6B2" w14:textId="664B4A44" w:rsidR="005A7247" w:rsidRPr="005A7247" w:rsidRDefault="005A7247" w:rsidP="009C7AE5">
      <w:pPr>
        <w:ind w:right="-1440"/>
        <w:rPr>
          <w:rFonts w:ascii="Calibri" w:hAnsi="Calibri" w:cs="Calibri"/>
          <w:b/>
          <w:bCs/>
          <w:sz w:val="24"/>
          <w:szCs w:val="24"/>
          <w:shd w:val="clear" w:color="auto" w:fill="FFFFFF"/>
        </w:rPr>
      </w:pPr>
      <w:r w:rsidRPr="005A7247">
        <w:rPr>
          <w:rFonts w:ascii="Calibri" w:hAnsi="Calibri" w:cs="Calibri"/>
          <w:b/>
          <w:bCs/>
          <w:sz w:val="24"/>
          <w:szCs w:val="24"/>
          <w:shd w:val="clear" w:color="auto" w:fill="FFFFFF"/>
        </w:rPr>
        <w:t>NHS COVID Pass Verifier App</w:t>
      </w:r>
    </w:p>
    <w:p w14:paraId="2B274B1C" w14:textId="683EA109" w:rsidR="009C7AE5" w:rsidRDefault="005A7247" w:rsidP="009C7AE5">
      <w:pPr>
        <w:ind w:right="-1440"/>
        <w:rPr>
          <w:rFonts w:ascii="Calibri" w:hAnsi="Calibri" w:cs="Calibri"/>
          <w:sz w:val="24"/>
          <w:szCs w:val="24"/>
          <w:shd w:val="clear" w:color="auto" w:fill="FFFFFF"/>
        </w:rPr>
      </w:pPr>
      <w:r>
        <w:rPr>
          <w:rFonts w:ascii="Calibri" w:hAnsi="Calibri" w:cs="Calibri"/>
          <w:sz w:val="24"/>
          <w:szCs w:val="24"/>
          <w:shd w:val="clear" w:color="auto" w:fill="FFFFFF"/>
        </w:rPr>
        <w:t xml:space="preserve">It is recommended that you use the NHS COVID Pass Verifier App to scan an attendee’s NHS COVID pass.  More information on the App can be found here </w:t>
      </w:r>
      <w:hyperlink r:id="rId8" w:history="1">
        <w:r w:rsidRPr="00C9018B">
          <w:rPr>
            <w:rStyle w:val="Hyperlink"/>
            <w:rFonts w:ascii="Calibri" w:hAnsi="Calibri" w:cs="Calibri"/>
            <w:sz w:val="24"/>
            <w:szCs w:val="24"/>
            <w:shd w:val="clear" w:color="auto" w:fill="FFFFFF"/>
          </w:rPr>
          <w:t>www.nhsx.nhs.uk/covid-19-response/nhs-covid-pass-verifier-app/domestic-covid-pass-verifier-app-user-guide/</w:t>
        </w:r>
      </w:hyperlink>
    </w:p>
    <w:p w14:paraId="7B81B93E" w14:textId="5EC6E831" w:rsidR="005A7247" w:rsidRDefault="005A7247" w:rsidP="009C7AE5">
      <w:pPr>
        <w:ind w:right="-1440"/>
        <w:rPr>
          <w:rFonts w:ascii="Calibri" w:hAnsi="Calibri" w:cs="Calibri"/>
          <w:sz w:val="24"/>
          <w:szCs w:val="24"/>
          <w:shd w:val="clear" w:color="auto" w:fill="FFFFFF"/>
        </w:rPr>
      </w:pPr>
    </w:p>
    <w:p w14:paraId="798424BE" w14:textId="553436BD" w:rsidR="005A7247" w:rsidRPr="005A7247" w:rsidRDefault="005A7247" w:rsidP="009C7AE5">
      <w:pPr>
        <w:ind w:right="-1440"/>
        <w:rPr>
          <w:rFonts w:ascii="Calibri" w:hAnsi="Calibri" w:cs="Calibri"/>
          <w:b/>
          <w:bCs/>
          <w:sz w:val="24"/>
          <w:szCs w:val="24"/>
          <w:shd w:val="clear" w:color="auto" w:fill="FFFFFF"/>
        </w:rPr>
      </w:pPr>
      <w:r w:rsidRPr="005A7247">
        <w:rPr>
          <w:rFonts w:ascii="Calibri" w:hAnsi="Calibri" w:cs="Calibri"/>
          <w:b/>
          <w:bCs/>
          <w:sz w:val="24"/>
          <w:szCs w:val="24"/>
          <w:shd w:val="clear" w:color="auto" w:fill="FFFFFF"/>
        </w:rPr>
        <w:t>Further Guidance and Queries</w:t>
      </w:r>
    </w:p>
    <w:p w14:paraId="248E1011" w14:textId="20626331" w:rsidR="009C7AE5" w:rsidRPr="009C7AE5" w:rsidRDefault="009C7AE5" w:rsidP="009C7AE5">
      <w:pPr>
        <w:ind w:right="-1440"/>
        <w:rPr>
          <w:rFonts w:ascii="Calibri" w:hAnsi="Calibri" w:cs="Calibri"/>
          <w:sz w:val="24"/>
          <w:szCs w:val="24"/>
          <w:shd w:val="clear" w:color="auto" w:fill="FFFFFF"/>
        </w:rPr>
      </w:pPr>
      <w:r>
        <w:rPr>
          <w:rFonts w:ascii="Calibri" w:hAnsi="Calibri" w:cs="Calibri"/>
          <w:sz w:val="24"/>
          <w:szCs w:val="24"/>
          <w:shd w:val="clear" w:color="auto" w:fill="FFFFFF"/>
        </w:rPr>
        <w:t>Further guidance can be found at the following webpages</w:t>
      </w:r>
    </w:p>
    <w:p w14:paraId="1B763488" w14:textId="17A2F217" w:rsidR="009C7AE5" w:rsidRPr="009C7AE5" w:rsidRDefault="009C7AE5" w:rsidP="009C7AE5">
      <w:pPr>
        <w:ind w:right="-1440"/>
        <w:rPr>
          <w:rFonts w:ascii="Calibri" w:hAnsi="Calibri" w:cs="Calibri"/>
          <w:sz w:val="24"/>
          <w:szCs w:val="24"/>
        </w:rPr>
      </w:pPr>
      <w:hyperlink r:id="rId9" w:history="1">
        <w:r w:rsidRPr="009C7AE5">
          <w:rPr>
            <w:rStyle w:val="Hyperlink"/>
            <w:rFonts w:ascii="Calibri" w:hAnsi="Calibri" w:cs="Calibri"/>
            <w:color w:val="auto"/>
            <w:sz w:val="24"/>
            <w:szCs w:val="24"/>
          </w:rPr>
          <w:t>www.gov.uk/guidance/carrying-out-mandatory-covid-19-status-checks-at-your-venue-or-event#what-records-you-must-keep</w:t>
        </w:r>
      </w:hyperlink>
    </w:p>
    <w:p w14:paraId="2BA19A95" w14:textId="754CB986" w:rsidR="009C7AE5" w:rsidRPr="009C7AE5" w:rsidRDefault="009C7AE5" w:rsidP="009C7AE5">
      <w:pPr>
        <w:ind w:right="-1440"/>
        <w:rPr>
          <w:rFonts w:ascii="Calibri" w:hAnsi="Calibri" w:cs="Calibri"/>
          <w:sz w:val="24"/>
          <w:szCs w:val="24"/>
        </w:rPr>
      </w:pPr>
      <w:hyperlink r:id="rId10" w:history="1">
        <w:r w:rsidRPr="009C7AE5">
          <w:rPr>
            <w:rStyle w:val="Hyperlink"/>
            <w:rFonts w:ascii="Calibri" w:hAnsi="Calibri" w:cs="Calibri"/>
            <w:color w:val="auto"/>
            <w:sz w:val="24"/>
            <w:szCs w:val="24"/>
          </w:rPr>
          <w:t>Restaurants, pubs, bars, nightclubs and takeaway services - Working safely during coronavirus</w:t>
        </w:r>
        <w:r w:rsidRPr="009C7AE5">
          <w:rPr>
            <w:rStyle w:val="Hyperlink"/>
            <w:rFonts w:ascii="Calibri" w:hAnsi="Calibri" w:cs="Calibri"/>
            <w:color w:val="auto"/>
            <w:sz w:val="24"/>
            <w:szCs w:val="24"/>
          </w:rPr>
          <w:t xml:space="preserve"> </w:t>
        </w:r>
        <w:r w:rsidRPr="009C7AE5">
          <w:rPr>
            <w:rStyle w:val="Hyperlink"/>
            <w:rFonts w:ascii="Calibri" w:hAnsi="Calibri" w:cs="Calibri"/>
            <w:color w:val="auto"/>
            <w:sz w:val="24"/>
            <w:szCs w:val="24"/>
          </w:rPr>
          <w:t>(COVID-19) - Guidance - GOV.UK (www.gov.uk)</w:t>
        </w:r>
      </w:hyperlink>
    </w:p>
    <w:p w14:paraId="2631E44F" w14:textId="09804ABC" w:rsidR="00C911C0" w:rsidRPr="009C7AE5" w:rsidRDefault="00635828" w:rsidP="009C7AE5">
      <w:pPr>
        <w:ind w:right="-1440"/>
        <w:rPr>
          <w:rFonts w:ascii="Calibri" w:hAnsi="Calibri" w:cs="Calibri"/>
          <w:sz w:val="24"/>
          <w:szCs w:val="24"/>
        </w:rPr>
      </w:pPr>
      <w:r w:rsidRPr="009C7AE5">
        <w:rPr>
          <w:rFonts w:ascii="Calibri" w:hAnsi="Calibri" w:cs="Calibri"/>
          <w:sz w:val="24"/>
          <w:szCs w:val="24"/>
        </w:rPr>
        <w:t xml:space="preserve">Please contact us at </w:t>
      </w:r>
      <w:r w:rsidR="009C7AE5">
        <w:rPr>
          <w:rFonts w:ascii="Calibri" w:hAnsi="Calibri" w:cs="Calibri"/>
          <w:sz w:val="24"/>
          <w:szCs w:val="24"/>
        </w:rPr>
        <w:t>licensing@carlisle.gov.uk</w:t>
      </w:r>
      <w:r w:rsidRPr="009C7AE5">
        <w:rPr>
          <w:rFonts w:ascii="Calibri" w:hAnsi="Calibri" w:cs="Calibri"/>
          <w:sz w:val="24"/>
          <w:szCs w:val="24"/>
        </w:rPr>
        <w:t xml:space="preserve"> or call 01228 817</w:t>
      </w:r>
      <w:r w:rsidR="009C7AE5">
        <w:rPr>
          <w:rFonts w:ascii="Calibri" w:hAnsi="Calibri" w:cs="Calibri"/>
          <w:sz w:val="24"/>
          <w:szCs w:val="24"/>
        </w:rPr>
        <w:t>272</w:t>
      </w:r>
      <w:r w:rsidRPr="009C7AE5">
        <w:rPr>
          <w:rFonts w:ascii="Calibri" w:hAnsi="Calibri" w:cs="Calibri"/>
          <w:sz w:val="24"/>
          <w:szCs w:val="24"/>
        </w:rPr>
        <w:t xml:space="preserve"> if you have any questions</w:t>
      </w:r>
      <w:bookmarkEnd w:id="0"/>
      <w:bookmarkEnd w:id="1"/>
      <w:r w:rsidR="005A7247">
        <w:rPr>
          <w:rFonts w:ascii="Calibri" w:hAnsi="Calibri" w:cs="Calibri"/>
          <w:sz w:val="24"/>
          <w:szCs w:val="24"/>
        </w:rPr>
        <w:t>.</w:t>
      </w:r>
    </w:p>
    <w:sectPr w:rsidR="00C911C0" w:rsidRPr="009C7AE5" w:rsidSect="00635828">
      <w:pgSz w:w="11906" w:h="16838"/>
      <w:pgMar w:top="426" w:right="255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B99A1" w14:textId="77777777" w:rsidR="005857B5" w:rsidRDefault="005857B5" w:rsidP="00635828">
      <w:pPr>
        <w:spacing w:after="0" w:line="240" w:lineRule="auto"/>
      </w:pPr>
      <w:r>
        <w:separator/>
      </w:r>
    </w:p>
  </w:endnote>
  <w:endnote w:type="continuationSeparator" w:id="0">
    <w:p w14:paraId="51BFF5A0" w14:textId="77777777" w:rsidR="005857B5" w:rsidRDefault="005857B5" w:rsidP="0063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8940D" w14:textId="77777777" w:rsidR="005857B5" w:rsidRDefault="005857B5" w:rsidP="00635828">
      <w:pPr>
        <w:spacing w:after="0" w:line="240" w:lineRule="auto"/>
      </w:pPr>
      <w:r>
        <w:separator/>
      </w:r>
    </w:p>
  </w:footnote>
  <w:footnote w:type="continuationSeparator" w:id="0">
    <w:p w14:paraId="6AF05CAB" w14:textId="77777777" w:rsidR="005857B5" w:rsidRDefault="005857B5" w:rsidP="00635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204B6"/>
    <w:multiLevelType w:val="multilevel"/>
    <w:tmpl w:val="E830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42AEE"/>
    <w:multiLevelType w:val="multilevel"/>
    <w:tmpl w:val="6F58D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E21361"/>
    <w:multiLevelType w:val="multilevel"/>
    <w:tmpl w:val="3504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4302CD"/>
    <w:multiLevelType w:val="hybridMultilevel"/>
    <w:tmpl w:val="31A4E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5F62F3"/>
    <w:multiLevelType w:val="multilevel"/>
    <w:tmpl w:val="9A56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28"/>
    <w:rsid w:val="000A283F"/>
    <w:rsid w:val="00164918"/>
    <w:rsid w:val="00436F31"/>
    <w:rsid w:val="005857B5"/>
    <w:rsid w:val="005A7247"/>
    <w:rsid w:val="005B3D14"/>
    <w:rsid w:val="00635828"/>
    <w:rsid w:val="00872280"/>
    <w:rsid w:val="009C7AE5"/>
    <w:rsid w:val="00C80E5A"/>
    <w:rsid w:val="00C9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3EB87"/>
  <w15:chartTrackingRefBased/>
  <w15:docId w15:val="{D74FF14D-4ED4-4E79-9E57-AAFC9FC5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C7AE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828"/>
    <w:rPr>
      <w:color w:val="0563C1" w:themeColor="hyperlink"/>
      <w:u w:val="single"/>
    </w:rPr>
  </w:style>
  <w:style w:type="character" w:styleId="UnresolvedMention">
    <w:name w:val="Unresolved Mention"/>
    <w:basedOn w:val="DefaultParagraphFont"/>
    <w:uiPriority w:val="99"/>
    <w:semiHidden/>
    <w:unhideWhenUsed/>
    <w:rsid w:val="00635828"/>
    <w:rPr>
      <w:color w:val="605E5C"/>
      <w:shd w:val="clear" w:color="auto" w:fill="E1DFDD"/>
    </w:rPr>
  </w:style>
  <w:style w:type="paragraph" w:styleId="Header">
    <w:name w:val="header"/>
    <w:basedOn w:val="Normal"/>
    <w:link w:val="HeaderChar"/>
    <w:uiPriority w:val="99"/>
    <w:unhideWhenUsed/>
    <w:rsid w:val="00635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828"/>
  </w:style>
  <w:style w:type="paragraph" w:styleId="Footer">
    <w:name w:val="footer"/>
    <w:basedOn w:val="Normal"/>
    <w:link w:val="FooterChar"/>
    <w:uiPriority w:val="99"/>
    <w:unhideWhenUsed/>
    <w:rsid w:val="00635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828"/>
  </w:style>
  <w:style w:type="paragraph" w:styleId="ListParagraph">
    <w:name w:val="List Paragraph"/>
    <w:basedOn w:val="Normal"/>
    <w:uiPriority w:val="34"/>
    <w:qFormat/>
    <w:rsid w:val="005B3D14"/>
    <w:pPr>
      <w:ind w:left="720"/>
      <w:contextualSpacing/>
    </w:pPr>
  </w:style>
  <w:style w:type="character" w:styleId="FollowedHyperlink">
    <w:name w:val="FollowedHyperlink"/>
    <w:basedOn w:val="DefaultParagraphFont"/>
    <w:uiPriority w:val="99"/>
    <w:semiHidden/>
    <w:unhideWhenUsed/>
    <w:rsid w:val="009C7AE5"/>
    <w:rPr>
      <w:color w:val="954F72" w:themeColor="followedHyperlink"/>
      <w:u w:val="single"/>
    </w:rPr>
  </w:style>
  <w:style w:type="character" w:customStyle="1" w:styleId="Heading4Char">
    <w:name w:val="Heading 4 Char"/>
    <w:basedOn w:val="DefaultParagraphFont"/>
    <w:link w:val="Heading4"/>
    <w:uiPriority w:val="9"/>
    <w:rsid w:val="009C7AE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C7A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5712">
      <w:bodyDiv w:val="1"/>
      <w:marLeft w:val="0"/>
      <w:marRight w:val="0"/>
      <w:marTop w:val="0"/>
      <w:marBottom w:val="0"/>
      <w:divBdr>
        <w:top w:val="none" w:sz="0" w:space="0" w:color="auto"/>
        <w:left w:val="none" w:sz="0" w:space="0" w:color="auto"/>
        <w:bottom w:val="none" w:sz="0" w:space="0" w:color="auto"/>
        <w:right w:val="none" w:sz="0" w:space="0" w:color="auto"/>
      </w:divBdr>
    </w:div>
    <w:div w:id="771315330">
      <w:bodyDiv w:val="1"/>
      <w:marLeft w:val="0"/>
      <w:marRight w:val="0"/>
      <w:marTop w:val="0"/>
      <w:marBottom w:val="0"/>
      <w:divBdr>
        <w:top w:val="none" w:sz="0" w:space="0" w:color="auto"/>
        <w:left w:val="none" w:sz="0" w:space="0" w:color="auto"/>
        <w:bottom w:val="none" w:sz="0" w:space="0" w:color="auto"/>
        <w:right w:val="none" w:sz="0" w:space="0" w:color="auto"/>
      </w:divBdr>
    </w:div>
    <w:div w:id="783814744">
      <w:bodyDiv w:val="1"/>
      <w:marLeft w:val="0"/>
      <w:marRight w:val="0"/>
      <w:marTop w:val="0"/>
      <w:marBottom w:val="0"/>
      <w:divBdr>
        <w:top w:val="none" w:sz="0" w:space="0" w:color="auto"/>
        <w:left w:val="none" w:sz="0" w:space="0" w:color="auto"/>
        <w:bottom w:val="none" w:sz="0" w:space="0" w:color="auto"/>
        <w:right w:val="none" w:sz="0" w:space="0" w:color="auto"/>
      </w:divBdr>
    </w:div>
    <w:div w:id="1484811523">
      <w:bodyDiv w:val="1"/>
      <w:marLeft w:val="0"/>
      <w:marRight w:val="0"/>
      <w:marTop w:val="0"/>
      <w:marBottom w:val="0"/>
      <w:divBdr>
        <w:top w:val="none" w:sz="0" w:space="0" w:color="auto"/>
        <w:left w:val="none" w:sz="0" w:space="0" w:color="auto"/>
        <w:bottom w:val="none" w:sz="0" w:space="0" w:color="auto"/>
        <w:right w:val="none" w:sz="0" w:space="0" w:color="auto"/>
      </w:divBdr>
    </w:div>
    <w:div w:id="1810517404">
      <w:bodyDiv w:val="1"/>
      <w:marLeft w:val="0"/>
      <w:marRight w:val="0"/>
      <w:marTop w:val="0"/>
      <w:marBottom w:val="0"/>
      <w:divBdr>
        <w:top w:val="none" w:sz="0" w:space="0" w:color="auto"/>
        <w:left w:val="none" w:sz="0" w:space="0" w:color="auto"/>
        <w:bottom w:val="none" w:sz="0" w:space="0" w:color="auto"/>
        <w:right w:val="none" w:sz="0" w:space="0" w:color="auto"/>
      </w:divBdr>
    </w:div>
    <w:div w:id="19789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x.nhs.uk/covid-19-response/nhs-covid-pass-verifier-app/domestic-covid-pass-verifier-app-user-gui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uidance/working-safely-during-covid-19/restaurants-pubs-bars-nightclubs-and-takeaway-services" TargetMode="External"/><Relationship Id="rId4" Type="http://schemas.openxmlformats.org/officeDocument/2006/relationships/webSettings" Target="webSettings.xml"/><Relationship Id="rId9" Type="http://schemas.openxmlformats.org/officeDocument/2006/relationships/hyperlink" Target="http://www.gov.uk/guidance/carrying-out-mandatory-covid-19-status-checks-at-your-venue-or-event#what-records-you-must-k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Nicola Edwards</cp:lastModifiedBy>
  <cp:revision>3</cp:revision>
  <dcterms:created xsi:type="dcterms:W3CDTF">2021-12-15T09:27:00Z</dcterms:created>
  <dcterms:modified xsi:type="dcterms:W3CDTF">2021-12-15T14:04:00Z</dcterms:modified>
</cp:coreProperties>
</file>