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53" w:rsidRDefault="00672253">
      <w:pPr>
        <w:pStyle w:val="PlainText"/>
        <w:tabs>
          <w:tab w:val="left" w:pos="567"/>
        </w:tabs>
        <w:jc w:val="center"/>
        <w:rPr>
          <w:rFonts w:ascii="Arial" w:hAnsi="Arial"/>
          <w:b/>
          <w:sz w:val="24"/>
        </w:rPr>
      </w:pPr>
      <w:r>
        <w:rPr>
          <w:rFonts w:ascii="Arial" w:hAnsi="Arial"/>
          <w:b/>
          <w:sz w:val="24"/>
        </w:rPr>
        <w:t>CITY OF CARLISLE</w:t>
      </w:r>
    </w:p>
    <w:p w:rsidR="00672253" w:rsidRDefault="00672253">
      <w:pPr>
        <w:pStyle w:val="PlainText"/>
        <w:tabs>
          <w:tab w:val="left" w:pos="567"/>
        </w:tabs>
        <w:rPr>
          <w:rFonts w:ascii="Arial" w:hAnsi="Arial"/>
          <w:b/>
          <w:sz w:val="24"/>
        </w:rPr>
      </w:pPr>
      <w:r>
        <w:rPr>
          <w:rFonts w:ascii="Arial" w:hAnsi="Arial"/>
          <w:b/>
          <w:sz w:val="24"/>
        </w:rPr>
        <w:t xml:space="preserve">           </w:t>
      </w:r>
    </w:p>
    <w:p w:rsidR="00672253" w:rsidRDefault="00672253">
      <w:pPr>
        <w:pStyle w:val="PlainText"/>
        <w:tabs>
          <w:tab w:val="left" w:pos="567"/>
        </w:tabs>
        <w:jc w:val="center"/>
        <w:rPr>
          <w:rFonts w:ascii="Arial" w:hAnsi="Arial"/>
          <w:b/>
          <w:sz w:val="24"/>
        </w:rPr>
      </w:pPr>
      <w:r>
        <w:rPr>
          <w:rFonts w:ascii="Arial" w:hAnsi="Arial"/>
          <w:b/>
          <w:sz w:val="24"/>
        </w:rPr>
        <w:t>LOCAL GOVERNMENT (MISCELLANEOUS PROVISIONS) ACT 1976</w:t>
      </w:r>
    </w:p>
    <w:p w:rsidR="00672253" w:rsidRDefault="00672253">
      <w:pPr>
        <w:pStyle w:val="PlainText"/>
        <w:tabs>
          <w:tab w:val="left" w:pos="567"/>
        </w:tabs>
        <w:rPr>
          <w:rFonts w:ascii="Arial" w:hAnsi="Arial"/>
          <w:b/>
          <w:sz w:val="24"/>
        </w:rPr>
      </w:pPr>
      <w:r>
        <w:rPr>
          <w:rFonts w:ascii="Arial" w:hAnsi="Arial"/>
          <w:b/>
          <w:sz w:val="24"/>
        </w:rPr>
        <w:t xml:space="preserve">                  </w:t>
      </w:r>
    </w:p>
    <w:p w:rsidR="00672253" w:rsidRDefault="009556E9">
      <w:pPr>
        <w:pStyle w:val="PlainText"/>
        <w:tabs>
          <w:tab w:val="left" w:pos="567"/>
        </w:tabs>
        <w:jc w:val="center"/>
        <w:rPr>
          <w:rFonts w:ascii="Arial" w:hAnsi="Arial"/>
          <w:b/>
          <w:sz w:val="24"/>
        </w:rPr>
      </w:pPr>
      <w:r>
        <w:rPr>
          <w:rFonts w:ascii="Arial" w:hAnsi="Arial"/>
          <w:b/>
          <w:sz w:val="24"/>
        </w:rPr>
        <w:t>CODE OF PRACTICE FOR</w:t>
      </w:r>
    </w:p>
    <w:p w:rsidR="00672253" w:rsidRDefault="00672253">
      <w:pPr>
        <w:pStyle w:val="PlainText"/>
        <w:tabs>
          <w:tab w:val="left" w:pos="567"/>
        </w:tabs>
        <w:jc w:val="center"/>
        <w:rPr>
          <w:rFonts w:ascii="Arial" w:hAnsi="Arial"/>
          <w:sz w:val="24"/>
          <w:u w:val="single"/>
        </w:rPr>
      </w:pPr>
      <w:r>
        <w:rPr>
          <w:rFonts w:ascii="Arial" w:hAnsi="Arial"/>
          <w:b/>
          <w:sz w:val="24"/>
        </w:rPr>
        <w:t>HACKNEY CARRIAGE DRIVER</w:t>
      </w:r>
      <w:r w:rsidR="009556E9">
        <w:rPr>
          <w:rFonts w:ascii="Arial" w:hAnsi="Arial"/>
          <w:b/>
          <w:sz w:val="24"/>
        </w:rPr>
        <w:t>S</w:t>
      </w:r>
    </w:p>
    <w:p w:rsidR="00672253" w:rsidRDefault="00672253">
      <w:pPr>
        <w:pStyle w:val="PlainText"/>
        <w:tabs>
          <w:tab w:val="left" w:pos="567"/>
        </w:tabs>
        <w:rPr>
          <w:rFonts w:ascii="Arial" w:hAnsi="Arial"/>
          <w:sz w:val="24"/>
        </w:rPr>
      </w:pPr>
    </w:p>
    <w:p w:rsidR="00672253" w:rsidRDefault="00672253">
      <w:pPr>
        <w:pStyle w:val="PlainText"/>
        <w:tabs>
          <w:tab w:val="left" w:pos="567"/>
        </w:tabs>
        <w:rPr>
          <w:rFonts w:ascii="Arial" w:hAnsi="Arial"/>
          <w:sz w:val="24"/>
        </w:rPr>
      </w:pPr>
      <w:r>
        <w:rPr>
          <w:rFonts w:ascii="Arial" w:hAnsi="Arial"/>
          <w:sz w:val="24"/>
        </w:rPr>
        <w:t xml:space="preserve">The holder of a Hackney Carriage driver's licence (hereinafter called the driver) shall observe and perform all the following </w:t>
      </w:r>
      <w:r w:rsidR="006F1280">
        <w:rPr>
          <w:rFonts w:ascii="Arial" w:hAnsi="Arial"/>
          <w:sz w:val="24"/>
        </w:rPr>
        <w:t>codes of practice</w:t>
      </w:r>
      <w:r>
        <w:rPr>
          <w:rFonts w:ascii="Arial" w:hAnsi="Arial"/>
          <w:sz w:val="24"/>
        </w:rPr>
        <w:t xml:space="preserve"> which shall be attached to and form part of his Hackney Carriage driver's licence.</w:t>
      </w:r>
    </w:p>
    <w:p w:rsidR="00672253" w:rsidRDefault="00672253">
      <w:pPr>
        <w:pStyle w:val="PlainText"/>
        <w:tabs>
          <w:tab w:val="left" w:pos="567"/>
        </w:tabs>
        <w:rPr>
          <w:rFonts w:ascii="Arial" w:hAnsi="Arial"/>
          <w:sz w:val="24"/>
        </w:rPr>
      </w:pPr>
    </w:p>
    <w:p w:rsidR="00672253" w:rsidRDefault="00672253">
      <w:pPr>
        <w:pStyle w:val="PlainText"/>
        <w:tabs>
          <w:tab w:val="left" w:pos="567"/>
        </w:tabs>
        <w:ind w:left="567" w:hanging="567"/>
        <w:rPr>
          <w:rFonts w:ascii="Arial" w:hAnsi="Arial"/>
          <w:sz w:val="24"/>
        </w:rPr>
      </w:pPr>
      <w:r>
        <w:rPr>
          <w:rFonts w:ascii="Arial" w:hAnsi="Arial"/>
          <w:sz w:val="24"/>
        </w:rPr>
        <w:t>1.</w:t>
      </w:r>
      <w:r>
        <w:rPr>
          <w:rFonts w:ascii="Arial" w:hAnsi="Arial"/>
          <w:sz w:val="24"/>
        </w:rPr>
        <w:tab/>
        <w:t>This Licence is personal to the driver named herein and the driver shall not in any circumstances assign it or in any way part with the benefit thereof to any other person.</w:t>
      </w:r>
    </w:p>
    <w:p w:rsidR="00672253" w:rsidRDefault="00672253">
      <w:pPr>
        <w:pStyle w:val="PlainText"/>
        <w:tabs>
          <w:tab w:val="left" w:pos="567"/>
        </w:tabs>
        <w:rPr>
          <w:rFonts w:ascii="Arial" w:hAnsi="Arial"/>
          <w:sz w:val="24"/>
        </w:rPr>
      </w:pPr>
      <w:r>
        <w:rPr>
          <w:rFonts w:ascii="Arial" w:hAnsi="Arial"/>
          <w:sz w:val="24"/>
        </w:rPr>
        <w:t xml:space="preserve">                                                                    </w:t>
      </w:r>
    </w:p>
    <w:p w:rsidR="00672253" w:rsidRDefault="00672253">
      <w:pPr>
        <w:pStyle w:val="PlainText"/>
        <w:numPr>
          <w:ilvl w:val="0"/>
          <w:numId w:val="21"/>
        </w:numPr>
        <w:tabs>
          <w:tab w:val="left" w:pos="567"/>
        </w:tabs>
        <w:rPr>
          <w:rFonts w:ascii="Arial" w:hAnsi="Arial"/>
          <w:sz w:val="24"/>
        </w:rPr>
      </w:pPr>
      <w:r>
        <w:rPr>
          <w:rFonts w:ascii="Arial" w:hAnsi="Arial"/>
          <w:sz w:val="24"/>
        </w:rPr>
        <w:t xml:space="preserve">   The driver shall at all times when acting as a driver of a Hackney Carriage, wear or display   </w:t>
      </w:r>
    </w:p>
    <w:p w:rsidR="00672253" w:rsidRDefault="00672253">
      <w:pPr>
        <w:pStyle w:val="PlainText"/>
        <w:tabs>
          <w:tab w:val="left" w:pos="567"/>
        </w:tabs>
        <w:ind w:left="567"/>
        <w:rPr>
          <w:rFonts w:ascii="Arial" w:hAnsi="Arial"/>
          <w:b/>
          <w:sz w:val="24"/>
        </w:rPr>
      </w:pPr>
      <w:proofErr w:type="gramStart"/>
      <w:r>
        <w:rPr>
          <w:rFonts w:ascii="Arial" w:hAnsi="Arial"/>
          <w:sz w:val="24"/>
        </w:rPr>
        <w:t>the</w:t>
      </w:r>
      <w:proofErr w:type="gramEnd"/>
      <w:r>
        <w:rPr>
          <w:rFonts w:ascii="Arial" w:hAnsi="Arial"/>
          <w:sz w:val="24"/>
        </w:rPr>
        <w:t xml:space="preserve"> driver's current year identity card issued by the Council </w:t>
      </w:r>
      <w:r>
        <w:rPr>
          <w:rFonts w:ascii="Arial" w:hAnsi="Arial"/>
          <w:b/>
          <w:sz w:val="24"/>
        </w:rPr>
        <w:t>in such a position and manner</w:t>
      </w:r>
      <w:r>
        <w:rPr>
          <w:rFonts w:ascii="Arial" w:hAnsi="Arial"/>
          <w:sz w:val="24"/>
        </w:rPr>
        <w:t xml:space="preserve"> </w:t>
      </w:r>
      <w:r>
        <w:rPr>
          <w:rFonts w:ascii="Arial" w:hAnsi="Arial"/>
          <w:b/>
          <w:sz w:val="24"/>
        </w:rPr>
        <w:t>as to be  plainly and distinctly visible to the hirer.</w:t>
      </w:r>
      <w:r>
        <w:rPr>
          <w:rFonts w:ascii="Arial" w:hAnsi="Arial"/>
          <w:b/>
          <w:sz w:val="24"/>
        </w:rPr>
        <w:tab/>
      </w:r>
    </w:p>
    <w:p w:rsidR="00672253" w:rsidRDefault="00672253">
      <w:pPr>
        <w:pStyle w:val="PlainText"/>
        <w:tabs>
          <w:tab w:val="left" w:pos="567"/>
        </w:tabs>
        <w:rPr>
          <w:rFonts w:ascii="Arial" w:hAnsi="Arial"/>
          <w:sz w:val="24"/>
        </w:rPr>
      </w:pPr>
    </w:p>
    <w:p w:rsidR="00672253" w:rsidRDefault="00672253">
      <w:pPr>
        <w:pStyle w:val="PlainText"/>
        <w:tabs>
          <w:tab w:val="left" w:pos="567"/>
        </w:tabs>
        <w:ind w:left="567" w:hanging="567"/>
        <w:rPr>
          <w:rFonts w:ascii="Arial" w:hAnsi="Arial"/>
          <w:sz w:val="24"/>
        </w:rPr>
      </w:pPr>
      <w:r>
        <w:rPr>
          <w:rFonts w:ascii="Arial" w:hAnsi="Arial"/>
          <w:sz w:val="24"/>
        </w:rPr>
        <w:t>3.</w:t>
      </w:r>
      <w:r>
        <w:rPr>
          <w:rFonts w:ascii="Arial" w:hAnsi="Arial"/>
          <w:sz w:val="24"/>
        </w:rPr>
        <w:tab/>
        <w:t>The driver's identity card issued by the Council remains the property of the Council and shall be returned to the Council by the driver or a person appointed by them within seven days of the date of the suspension or revocation of or refusal or failure to renew this Licence.</w:t>
      </w:r>
    </w:p>
    <w:p w:rsidR="00672253" w:rsidRDefault="00672253">
      <w:pPr>
        <w:pStyle w:val="PlainText"/>
        <w:tabs>
          <w:tab w:val="left" w:pos="567"/>
        </w:tabs>
        <w:rPr>
          <w:rFonts w:ascii="Arial" w:hAnsi="Arial"/>
          <w:sz w:val="24"/>
        </w:rPr>
      </w:pPr>
    </w:p>
    <w:p w:rsidR="00672253" w:rsidRDefault="00672253">
      <w:pPr>
        <w:pStyle w:val="PlainText"/>
        <w:numPr>
          <w:ilvl w:val="0"/>
          <w:numId w:val="22"/>
        </w:numPr>
        <w:tabs>
          <w:tab w:val="clear" w:pos="360"/>
          <w:tab w:val="left" w:pos="567"/>
        </w:tabs>
        <w:ind w:left="567" w:hanging="567"/>
        <w:rPr>
          <w:rFonts w:ascii="Arial" w:hAnsi="Arial"/>
          <w:sz w:val="24"/>
        </w:rPr>
      </w:pPr>
      <w:r>
        <w:rPr>
          <w:rFonts w:ascii="Arial" w:hAnsi="Arial"/>
          <w:sz w:val="24"/>
        </w:rPr>
        <w:t>The driver shall not, at any time whilst driving or in charge of any Hackney Carriage (the                                Hackney Carriage):-</w:t>
      </w:r>
    </w:p>
    <w:p w:rsidR="00672253" w:rsidRDefault="00672253">
      <w:pPr>
        <w:pStyle w:val="PlainText"/>
        <w:tabs>
          <w:tab w:val="left" w:pos="567"/>
        </w:tabs>
        <w:rPr>
          <w:rFonts w:ascii="Arial" w:hAnsi="Arial"/>
          <w:sz w:val="24"/>
        </w:rPr>
      </w:pPr>
      <w:r>
        <w:rPr>
          <w:rFonts w:ascii="Arial" w:hAnsi="Arial"/>
          <w:sz w:val="24"/>
        </w:rPr>
        <w:t xml:space="preserve">                   </w:t>
      </w:r>
    </w:p>
    <w:p w:rsidR="00672253" w:rsidRDefault="00672253">
      <w:pPr>
        <w:pStyle w:val="PlainText"/>
        <w:tabs>
          <w:tab w:val="left" w:pos="567"/>
        </w:tabs>
        <w:ind w:left="567"/>
        <w:rPr>
          <w:rFonts w:ascii="Arial" w:hAnsi="Arial"/>
          <w:sz w:val="24"/>
        </w:rPr>
      </w:pPr>
      <w:r>
        <w:rPr>
          <w:rFonts w:ascii="Arial" w:hAnsi="Arial"/>
          <w:sz w:val="24"/>
        </w:rPr>
        <w:t xml:space="preserve">(a) </w:t>
      </w:r>
      <w:proofErr w:type="gramStart"/>
      <w:r>
        <w:rPr>
          <w:rFonts w:ascii="Arial" w:hAnsi="Arial"/>
          <w:sz w:val="24"/>
        </w:rPr>
        <w:t>station</w:t>
      </w:r>
      <w:proofErr w:type="gramEnd"/>
      <w:r>
        <w:rPr>
          <w:rFonts w:ascii="Arial" w:hAnsi="Arial"/>
          <w:sz w:val="24"/>
        </w:rPr>
        <w:t xml:space="preserve"> the Hackney Carriage on any place  which is marked out as a bus stop or loading bay, or on any length of highway during  times when a prohibition on loading and unloading is in operation;</w:t>
      </w:r>
    </w:p>
    <w:p w:rsidR="00672253" w:rsidRDefault="00672253">
      <w:pPr>
        <w:pStyle w:val="PlainText"/>
        <w:tabs>
          <w:tab w:val="left" w:pos="567"/>
        </w:tabs>
        <w:rPr>
          <w:rFonts w:ascii="Arial" w:hAnsi="Arial"/>
          <w:sz w:val="24"/>
        </w:rPr>
      </w:pPr>
    </w:p>
    <w:p w:rsidR="00672253" w:rsidRDefault="00672253">
      <w:pPr>
        <w:pStyle w:val="PlainText"/>
        <w:tabs>
          <w:tab w:val="left" w:pos="567"/>
        </w:tabs>
        <w:ind w:left="567"/>
        <w:rPr>
          <w:rFonts w:ascii="Arial" w:hAnsi="Arial"/>
          <w:sz w:val="24"/>
        </w:rPr>
      </w:pPr>
      <w:r>
        <w:rPr>
          <w:rFonts w:ascii="Arial" w:hAnsi="Arial"/>
          <w:sz w:val="24"/>
        </w:rPr>
        <w:t>(b) station the Hackney Carriage on a public highway in such a manner so that it is double parked or otherwise obstructing the free  flow of traffic and this condition shall apply at all times and including whilst and before and after the hirer is boarding or alighting from the Hackney Carriage;</w:t>
      </w:r>
    </w:p>
    <w:p w:rsidR="00672253" w:rsidRDefault="00672253">
      <w:pPr>
        <w:pStyle w:val="PlainText"/>
        <w:tabs>
          <w:tab w:val="left" w:pos="567"/>
        </w:tabs>
        <w:rPr>
          <w:rFonts w:ascii="Arial" w:hAnsi="Arial"/>
          <w:sz w:val="24"/>
        </w:rPr>
      </w:pPr>
    </w:p>
    <w:p w:rsidR="00672253" w:rsidRDefault="00672253">
      <w:pPr>
        <w:pStyle w:val="PlainText"/>
        <w:tabs>
          <w:tab w:val="left" w:pos="567"/>
        </w:tabs>
        <w:ind w:left="567"/>
        <w:rPr>
          <w:rFonts w:ascii="Arial" w:hAnsi="Arial"/>
          <w:sz w:val="24"/>
        </w:rPr>
      </w:pPr>
      <w:r>
        <w:rPr>
          <w:rFonts w:ascii="Arial" w:hAnsi="Arial"/>
          <w:sz w:val="24"/>
        </w:rPr>
        <w:t xml:space="preserve">(c) station the Hackney Carriage so as to obstruct the exit or fire exits of any place licensed for </w:t>
      </w:r>
      <w:r w:rsidR="006B16BA">
        <w:rPr>
          <w:rFonts w:ascii="Arial" w:hAnsi="Arial"/>
          <w:sz w:val="24"/>
        </w:rPr>
        <w:t>regulated</w:t>
      </w:r>
      <w:r>
        <w:rPr>
          <w:rFonts w:ascii="Arial" w:hAnsi="Arial"/>
          <w:sz w:val="24"/>
        </w:rPr>
        <w:t xml:space="preserve"> entertainment or to station  the Hackney Carriage in such a way that a condition attached to the p</w:t>
      </w:r>
      <w:r w:rsidR="006B16BA">
        <w:rPr>
          <w:rFonts w:ascii="Arial" w:hAnsi="Arial"/>
          <w:sz w:val="24"/>
        </w:rPr>
        <w:t xml:space="preserve">remises </w:t>
      </w:r>
      <w:r>
        <w:rPr>
          <w:rFonts w:ascii="Arial" w:hAnsi="Arial"/>
          <w:sz w:val="24"/>
        </w:rPr>
        <w:t xml:space="preserve"> licence as to access for emergency vehicles cannot be complied with;</w:t>
      </w:r>
    </w:p>
    <w:p w:rsidR="00672253" w:rsidRDefault="00672253">
      <w:pPr>
        <w:pStyle w:val="PlainText"/>
        <w:tabs>
          <w:tab w:val="left" w:pos="567"/>
        </w:tabs>
        <w:rPr>
          <w:rFonts w:ascii="Arial" w:hAnsi="Arial"/>
          <w:sz w:val="24"/>
        </w:rPr>
      </w:pPr>
    </w:p>
    <w:p w:rsidR="00672253" w:rsidRDefault="00672253">
      <w:pPr>
        <w:pStyle w:val="PlainText"/>
        <w:tabs>
          <w:tab w:val="left" w:pos="567"/>
        </w:tabs>
        <w:ind w:left="567"/>
        <w:rPr>
          <w:rFonts w:ascii="Arial" w:hAnsi="Arial"/>
          <w:sz w:val="24"/>
        </w:rPr>
      </w:pPr>
      <w:r>
        <w:rPr>
          <w:rFonts w:ascii="Arial" w:hAnsi="Arial"/>
          <w:sz w:val="24"/>
        </w:rPr>
        <w:t>(d) </w:t>
      </w:r>
      <w:proofErr w:type="gramStart"/>
      <w:r>
        <w:rPr>
          <w:rFonts w:ascii="Arial" w:hAnsi="Arial"/>
          <w:sz w:val="24"/>
        </w:rPr>
        <w:t>leave</w:t>
      </w:r>
      <w:proofErr w:type="gramEnd"/>
      <w:r>
        <w:rPr>
          <w:rFonts w:ascii="Arial" w:hAnsi="Arial"/>
          <w:sz w:val="24"/>
        </w:rPr>
        <w:t xml:space="preserve"> the Hackney Carriage parked and unattended on any taxi rank.</w:t>
      </w:r>
    </w:p>
    <w:p w:rsidR="00672253" w:rsidRDefault="00672253">
      <w:pPr>
        <w:pStyle w:val="PlainText"/>
        <w:tabs>
          <w:tab w:val="left" w:pos="567"/>
        </w:tabs>
        <w:rPr>
          <w:rFonts w:ascii="Arial" w:hAnsi="Arial"/>
          <w:sz w:val="24"/>
        </w:rPr>
      </w:pPr>
    </w:p>
    <w:p w:rsidR="00672253" w:rsidRDefault="00672253">
      <w:pPr>
        <w:pStyle w:val="PlainText"/>
        <w:tabs>
          <w:tab w:val="left" w:pos="567"/>
          <w:tab w:val="left" w:pos="851"/>
        </w:tabs>
        <w:rPr>
          <w:rFonts w:ascii="Arial" w:hAnsi="Arial"/>
          <w:sz w:val="24"/>
        </w:rPr>
      </w:pPr>
      <w:r>
        <w:rPr>
          <w:rFonts w:ascii="Arial" w:hAnsi="Arial"/>
          <w:sz w:val="24"/>
        </w:rPr>
        <w:t>5</w:t>
      </w:r>
      <w:r>
        <w:rPr>
          <w:rFonts w:ascii="Arial" w:hAnsi="Arial"/>
          <w:sz w:val="24"/>
        </w:rPr>
        <w:tab/>
        <w:t xml:space="preserve">(a) </w:t>
      </w:r>
      <w:proofErr w:type="gramStart"/>
      <w:r>
        <w:rPr>
          <w:rFonts w:ascii="Arial" w:hAnsi="Arial"/>
          <w:sz w:val="24"/>
        </w:rPr>
        <w:t>The</w:t>
      </w:r>
      <w:proofErr w:type="gramEnd"/>
      <w:r>
        <w:rPr>
          <w:rFonts w:ascii="Arial" w:hAnsi="Arial"/>
          <w:sz w:val="24"/>
        </w:rPr>
        <w:t xml:space="preserve"> driver shall not permit or cause or suffer to be carried in any licensed Hackney  </w:t>
      </w:r>
    </w:p>
    <w:p w:rsidR="00672253" w:rsidRDefault="00672253">
      <w:pPr>
        <w:pStyle w:val="PlainText"/>
        <w:tabs>
          <w:tab w:val="left" w:pos="567"/>
        </w:tabs>
        <w:rPr>
          <w:rFonts w:ascii="Arial" w:hAnsi="Arial"/>
          <w:sz w:val="24"/>
        </w:rPr>
      </w:pPr>
      <w:r>
        <w:rPr>
          <w:rFonts w:ascii="Arial" w:hAnsi="Arial"/>
          <w:sz w:val="24"/>
        </w:rPr>
        <w:t xml:space="preserve">        </w:t>
      </w:r>
      <w:r>
        <w:rPr>
          <w:rFonts w:ascii="Arial" w:hAnsi="Arial"/>
          <w:sz w:val="24"/>
        </w:rPr>
        <w:tab/>
        <w:t xml:space="preserve">Carriage, a greater number of persons than that specified in the licence for  </w:t>
      </w:r>
    </w:p>
    <w:p w:rsidR="00672253" w:rsidRDefault="00672253">
      <w:pPr>
        <w:pStyle w:val="PlainText"/>
        <w:tabs>
          <w:tab w:val="left" w:pos="567"/>
        </w:tabs>
        <w:ind w:left="567"/>
        <w:rPr>
          <w:rFonts w:ascii="Arial" w:hAnsi="Arial"/>
          <w:sz w:val="24"/>
        </w:rPr>
      </w:pPr>
      <w:proofErr w:type="gramStart"/>
      <w:r>
        <w:rPr>
          <w:rFonts w:ascii="Arial" w:hAnsi="Arial"/>
          <w:sz w:val="24"/>
        </w:rPr>
        <w:t>that</w:t>
      </w:r>
      <w:proofErr w:type="gramEnd"/>
      <w:r>
        <w:rPr>
          <w:rFonts w:ascii="Arial" w:hAnsi="Arial"/>
          <w:sz w:val="24"/>
        </w:rPr>
        <w:t xml:space="preserve"> Hackney Carriage and shall provide that the seating arrangements are as specified in the licence for that Hackney Carriage.</w:t>
      </w:r>
    </w:p>
    <w:p w:rsidR="00672253" w:rsidRDefault="00672253">
      <w:pPr>
        <w:pStyle w:val="PlainText"/>
        <w:tabs>
          <w:tab w:val="left" w:pos="567"/>
        </w:tabs>
        <w:rPr>
          <w:rFonts w:ascii="Arial" w:hAnsi="Arial"/>
          <w:sz w:val="24"/>
        </w:rPr>
      </w:pPr>
      <w:r>
        <w:rPr>
          <w:rFonts w:ascii="Arial" w:hAnsi="Arial"/>
          <w:sz w:val="24"/>
        </w:rPr>
        <w:t xml:space="preserve">                                 </w:t>
      </w:r>
    </w:p>
    <w:p w:rsidR="00672253" w:rsidRDefault="00672253">
      <w:pPr>
        <w:pStyle w:val="PlainText"/>
        <w:tabs>
          <w:tab w:val="left" w:pos="567"/>
        </w:tabs>
        <w:rPr>
          <w:rFonts w:ascii="Arial" w:hAnsi="Arial"/>
          <w:sz w:val="24"/>
        </w:rPr>
      </w:pPr>
      <w:r>
        <w:rPr>
          <w:rFonts w:ascii="Arial" w:hAnsi="Arial"/>
          <w:sz w:val="24"/>
        </w:rPr>
        <w:tab/>
        <w:t xml:space="preserve">(b) The driver shall not allow there to be conveyed in the front of a Hackney Carriage   </w:t>
      </w:r>
    </w:p>
    <w:p w:rsidR="00672253" w:rsidRDefault="00672253">
      <w:pPr>
        <w:pStyle w:val="PlainText"/>
        <w:tabs>
          <w:tab w:val="left" w:pos="567"/>
        </w:tabs>
        <w:rPr>
          <w:rFonts w:ascii="Arial" w:hAnsi="Arial"/>
          <w:sz w:val="24"/>
        </w:rPr>
      </w:pPr>
      <w:r>
        <w:rPr>
          <w:rFonts w:ascii="Arial" w:hAnsi="Arial"/>
          <w:sz w:val="24"/>
        </w:rPr>
        <w:tab/>
      </w:r>
      <w:proofErr w:type="gramStart"/>
      <w:r>
        <w:rPr>
          <w:rFonts w:ascii="Arial" w:hAnsi="Arial"/>
          <w:sz w:val="24"/>
        </w:rPr>
        <w:t>beside</w:t>
      </w:r>
      <w:proofErr w:type="gramEnd"/>
      <w:r>
        <w:rPr>
          <w:rFonts w:ascii="Arial" w:hAnsi="Arial"/>
          <w:sz w:val="24"/>
        </w:rPr>
        <w:t xml:space="preserve"> him:-</w:t>
      </w:r>
    </w:p>
    <w:p w:rsidR="00672253" w:rsidRDefault="00672253">
      <w:pPr>
        <w:pStyle w:val="PlainText"/>
        <w:tabs>
          <w:tab w:val="left" w:pos="567"/>
        </w:tabs>
        <w:rPr>
          <w:rFonts w:ascii="Arial" w:hAnsi="Arial"/>
          <w:sz w:val="24"/>
        </w:rPr>
      </w:pPr>
      <w:r>
        <w:rPr>
          <w:rFonts w:ascii="Arial" w:hAnsi="Arial"/>
          <w:sz w:val="24"/>
        </w:rPr>
        <w:t xml:space="preserve">                 </w:t>
      </w:r>
    </w:p>
    <w:p w:rsidR="00672253" w:rsidRDefault="00672253">
      <w:pPr>
        <w:pStyle w:val="PlainText"/>
        <w:tabs>
          <w:tab w:val="left" w:pos="567"/>
        </w:tabs>
        <w:rPr>
          <w:rFonts w:ascii="Arial" w:hAnsi="Arial"/>
          <w:sz w:val="24"/>
        </w:rPr>
      </w:pPr>
    </w:p>
    <w:p w:rsidR="00672253" w:rsidRDefault="00672253">
      <w:pPr>
        <w:pStyle w:val="PlainText"/>
        <w:tabs>
          <w:tab w:val="left" w:pos="567"/>
          <w:tab w:val="left" w:pos="993"/>
        </w:tabs>
        <w:rPr>
          <w:rFonts w:ascii="Arial" w:hAnsi="Arial"/>
          <w:sz w:val="24"/>
        </w:rPr>
      </w:pPr>
      <w:r>
        <w:rPr>
          <w:rFonts w:ascii="Arial" w:hAnsi="Arial"/>
          <w:sz w:val="24"/>
        </w:rPr>
        <w:lastRenderedPageBreak/>
        <w:tab/>
      </w:r>
      <w:r>
        <w:rPr>
          <w:rFonts w:ascii="Arial" w:hAnsi="Arial"/>
          <w:sz w:val="24"/>
        </w:rPr>
        <w:tab/>
        <w:t xml:space="preserve">(1) </w:t>
      </w:r>
      <w:proofErr w:type="gramStart"/>
      <w:r>
        <w:rPr>
          <w:rFonts w:ascii="Arial" w:hAnsi="Arial"/>
          <w:sz w:val="24"/>
        </w:rPr>
        <w:t>any</w:t>
      </w:r>
      <w:proofErr w:type="gramEnd"/>
      <w:r>
        <w:rPr>
          <w:rFonts w:ascii="Arial" w:hAnsi="Arial"/>
          <w:sz w:val="24"/>
        </w:rPr>
        <w:t xml:space="preserve"> child below the age of ten years; or</w:t>
      </w:r>
    </w:p>
    <w:p w:rsidR="00672253" w:rsidRDefault="00672253">
      <w:pPr>
        <w:pStyle w:val="PlainText"/>
        <w:tabs>
          <w:tab w:val="left" w:pos="567"/>
          <w:tab w:val="left" w:pos="993"/>
        </w:tabs>
        <w:rPr>
          <w:rFonts w:ascii="Arial" w:hAnsi="Arial"/>
          <w:sz w:val="24"/>
        </w:rPr>
      </w:pPr>
      <w:r>
        <w:rPr>
          <w:rFonts w:ascii="Arial" w:hAnsi="Arial"/>
          <w:sz w:val="24"/>
        </w:rPr>
        <w:t xml:space="preserve"> </w:t>
      </w:r>
    </w:p>
    <w:p w:rsidR="00672253" w:rsidRDefault="00672253">
      <w:pPr>
        <w:pStyle w:val="PlainText"/>
        <w:tabs>
          <w:tab w:val="left" w:pos="567"/>
          <w:tab w:val="left" w:pos="993"/>
        </w:tabs>
        <w:rPr>
          <w:rFonts w:ascii="Arial" w:hAnsi="Arial"/>
          <w:sz w:val="24"/>
        </w:rPr>
      </w:pPr>
      <w:r>
        <w:rPr>
          <w:rFonts w:ascii="Arial" w:hAnsi="Arial"/>
          <w:sz w:val="24"/>
        </w:rPr>
        <w:tab/>
      </w:r>
      <w:r>
        <w:rPr>
          <w:rFonts w:ascii="Arial" w:hAnsi="Arial"/>
          <w:sz w:val="24"/>
        </w:rPr>
        <w:tab/>
        <w:t xml:space="preserve">(2) </w:t>
      </w:r>
      <w:proofErr w:type="gramStart"/>
      <w:r>
        <w:rPr>
          <w:rFonts w:ascii="Arial" w:hAnsi="Arial"/>
          <w:sz w:val="24"/>
        </w:rPr>
        <w:t>more</w:t>
      </w:r>
      <w:proofErr w:type="gramEnd"/>
      <w:r>
        <w:rPr>
          <w:rFonts w:ascii="Arial" w:hAnsi="Arial"/>
          <w:sz w:val="24"/>
        </w:rPr>
        <w:t xml:space="preserve"> than one person.</w:t>
      </w:r>
    </w:p>
    <w:p w:rsidR="00672253" w:rsidRDefault="00672253">
      <w:pPr>
        <w:pStyle w:val="PlainText"/>
        <w:tabs>
          <w:tab w:val="left" w:pos="567"/>
        </w:tabs>
        <w:rPr>
          <w:rFonts w:ascii="Arial" w:hAnsi="Arial"/>
          <w:sz w:val="24"/>
        </w:rPr>
      </w:pPr>
    </w:p>
    <w:p w:rsidR="00672253" w:rsidRDefault="00672253">
      <w:pPr>
        <w:pStyle w:val="PlainText"/>
        <w:tabs>
          <w:tab w:val="left" w:pos="567"/>
        </w:tabs>
        <w:rPr>
          <w:rFonts w:ascii="Arial" w:hAnsi="Arial"/>
          <w:sz w:val="24"/>
        </w:rPr>
      </w:pPr>
      <w:r>
        <w:rPr>
          <w:rFonts w:ascii="Arial" w:hAnsi="Arial"/>
          <w:sz w:val="24"/>
        </w:rPr>
        <w:t xml:space="preserve">      </w:t>
      </w:r>
      <w:r>
        <w:rPr>
          <w:rFonts w:ascii="Arial" w:hAnsi="Arial"/>
          <w:sz w:val="24"/>
        </w:rPr>
        <w:tab/>
      </w:r>
      <w:proofErr w:type="gramStart"/>
      <w:r>
        <w:rPr>
          <w:rFonts w:ascii="Arial" w:hAnsi="Arial"/>
          <w:sz w:val="24"/>
        </w:rPr>
        <w:t>unless</w:t>
      </w:r>
      <w:proofErr w:type="gramEnd"/>
      <w:r>
        <w:rPr>
          <w:rFonts w:ascii="Arial" w:hAnsi="Arial"/>
          <w:sz w:val="24"/>
        </w:rPr>
        <w:t xml:space="preserve"> the Hackney Carriage has been specifically designed to provide more than one </w:t>
      </w:r>
    </w:p>
    <w:p w:rsidR="00672253" w:rsidRDefault="00672253">
      <w:pPr>
        <w:pStyle w:val="PlainText"/>
        <w:tabs>
          <w:tab w:val="left" w:pos="567"/>
        </w:tabs>
        <w:rPr>
          <w:rFonts w:ascii="Arial" w:hAnsi="Arial"/>
          <w:sz w:val="24"/>
        </w:rPr>
      </w:pPr>
      <w:r>
        <w:rPr>
          <w:rFonts w:ascii="Arial" w:hAnsi="Arial"/>
          <w:sz w:val="24"/>
        </w:rPr>
        <w:t xml:space="preserve">     </w:t>
      </w:r>
      <w:r>
        <w:rPr>
          <w:rFonts w:ascii="Arial" w:hAnsi="Arial"/>
          <w:sz w:val="24"/>
        </w:rPr>
        <w:tab/>
      </w:r>
      <w:proofErr w:type="gramStart"/>
      <w:r>
        <w:rPr>
          <w:rFonts w:ascii="Arial" w:hAnsi="Arial"/>
          <w:sz w:val="24"/>
        </w:rPr>
        <w:t>passenger</w:t>
      </w:r>
      <w:proofErr w:type="gramEnd"/>
      <w:r>
        <w:rPr>
          <w:rFonts w:ascii="Arial" w:hAnsi="Arial"/>
          <w:sz w:val="24"/>
        </w:rPr>
        <w:t xml:space="preserve"> seat in the front, in which case the above rules apply to each seat.</w:t>
      </w:r>
    </w:p>
    <w:p w:rsidR="00672253" w:rsidRDefault="00672253">
      <w:pPr>
        <w:pStyle w:val="PlainText"/>
        <w:tabs>
          <w:tab w:val="left" w:pos="567"/>
        </w:tabs>
        <w:rPr>
          <w:rFonts w:ascii="Arial" w:hAnsi="Arial"/>
          <w:sz w:val="24"/>
        </w:rPr>
      </w:pPr>
    </w:p>
    <w:p w:rsidR="00672253" w:rsidRDefault="00672253">
      <w:pPr>
        <w:pStyle w:val="PlainText"/>
        <w:numPr>
          <w:ilvl w:val="0"/>
          <w:numId w:val="19"/>
        </w:numPr>
        <w:tabs>
          <w:tab w:val="left" w:pos="567"/>
        </w:tabs>
        <w:rPr>
          <w:rFonts w:ascii="Arial" w:hAnsi="Arial"/>
          <w:sz w:val="24"/>
        </w:rPr>
      </w:pPr>
      <w:r>
        <w:rPr>
          <w:rFonts w:ascii="Arial" w:hAnsi="Arial"/>
          <w:sz w:val="24"/>
        </w:rPr>
        <w:t xml:space="preserve">The driver shall not without the consent of the hirer of a Hackney Carriage convey, or permit to be conveyed, any other person or animal in that Hackney Carriage.  </w:t>
      </w:r>
    </w:p>
    <w:p w:rsidR="00672253" w:rsidRDefault="00672253">
      <w:pPr>
        <w:pStyle w:val="PlainText"/>
        <w:tabs>
          <w:tab w:val="left" w:pos="567"/>
        </w:tabs>
        <w:rPr>
          <w:rFonts w:ascii="Arial" w:hAnsi="Arial"/>
          <w:sz w:val="24"/>
        </w:rPr>
      </w:pPr>
    </w:p>
    <w:p w:rsidR="00672253" w:rsidRDefault="00672253">
      <w:pPr>
        <w:pStyle w:val="PlainText"/>
        <w:numPr>
          <w:ilvl w:val="0"/>
          <w:numId w:val="4"/>
        </w:numPr>
        <w:tabs>
          <w:tab w:val="clear" w:pos="360"/>
          <w:tab w:val="left" w:pos="567"/>
        </w:tabs>
        <w:rPr>
          <w:rFonts w:ascii="Arial" w:hAnsi="Arial"/>
          <w:sz w:val="24"/>
        </w:rPr>
      </w:pPr>
      <w:r>
        <w:rPr>
          <w:rFonts w:ascii="Arial" w:hAnsi="Arial"/>
          <w:sz w:val="24"/>
        </w:rPr>
        <w:t xml:space="preserve">The driver shall not demand from any hirer of a Hackney Carriage a fare in excess of any </w:t>
      </w:r>
    </w:p>
    <w:p w:rsidR="00672253" w:rsidRDefault="00672253">
      <w:pPr>
        <w:pStyle w:val="PlainText"/>
        <w:tabs>
          <w:tab w:val="left" w:pos="567"/>
        </w:tabs>
        <w:rPr>
          <w:rFonts w:ascii="Arial" w:hAnsi="Arial"/>
          <w:sz w:val="24"/>
        </w:rPr>
      </w:pPr>
      <w:r>
        <w:rPr>
          <w:rFonts w:ascii="Arial" w:hAnsi="Arial"/>
          <w:sz w:val="24"/>
        </w:rPr>
        <w:t xml:space="preserve">     </w:t>
      </w:r>
      <w:r>
        <w:rPr>
          <w:rFonts w:ascii="Arial" w:hAnsi="Arial"/>
          <w:sz w:val="24"/>
        </w:rPr>
        <w:tab/>
      </w:r>
      <w:proofErr w:type="gramStart"/>
      <w:r>
        <w:rPr>
          <w:rFonts w:ascii="Arial" w:hAnsi="Arial"/>
          <w:sz w:val="24"/>
        </w:rPr>
        <w:t>previously</w:t>
      </w:r>
      <w:proofErr w:type="gramEnd"/>
      <w:r>
        <w:rPr>
          <w:rFonts w:ascii="Arial" w:hAnsi="Arial"/>
          <w:sz w:val="24"/>
        </w:rPr>
        <w:t xml:space="preserve"> agreed for that hiring between himself and the hirer or in excess of the fare  </w:t>
      </w:r>
    </w:p>
    <w:p w:rsidR="00672253" w:rsidRDefault="00672253">
      <w:pPr>
        <w:pStyle w:val="PlainText"/>
        <w:tabs>
          <w:tab w:val="left" w:pos="567"/>
        </w:tabs>
        <w:rPr>
          <w:rFonts w:ascii="Arial" w:hAnsi="Arial"/>
          <w:sz w:val="24"/>
        </w:rPr>
      </w:pPr>
      <w:r>
        <w:rPr>
          <w:rFonts w:ascii="Arial" w:hAnsi="Arial"/>
          <w:sz w:val="24"/>
        </w:rPr>
        <w:t xml:space="preserve">     </w:t>
      </w:r>
      <w:r>
        <w:rPr>
          <w:rFonts w:ascii="Arial" w:hAnsi="Arial"/>
          <w:sz w:val="24"/>
        </w:rPr>
        <w:tab/>
      </w:r>
      <w:proofErr w:type="gramStart"/>
      <w:r>
        <w:rPr>
          <w:rFonts w:ascii="Arial" w:hAnsi="Arial"/>
          <w:sz w:val="24"/>
        </w:rPr>
        <w:t>shown</w:t>
      </w:r>
      <w:proofErr w:type="gramEnd"/>
      <w:r>
        <w:rPr>
          <w:rFonts w:ascii="Arial" w:hAnsi="Arial"/>
          <w:sz w:val="24"/>
        </w:rPr>
        <w:t xml:space="preserve"> on  the face of the taximeter.</w:t>
      </w:r>
    </w:p>
    <w:p w:rsidR="00672253" w:rsidRDefault="00672253">
      <w:pPr>
        <w:pStyle w:val="PlainText"/>
        <w:tabs>
          <w:tab w:val="left" w:pos="567"/>
        </w:tabs>
        <w:rPr>
          <w:rFonts w:ascii="Arial" w:hAnsi="Arial"/>
          <w:sz w:val="24"/>
        </w:rPr>
      </w:pPr>
    </w:p>
    <w:p w:rsidR="00672253" w:rsidRDefault="00672253">
      <w:pPr>
        <w:pStyle w:val="PlainText"/>
        <w:numPr>
          <w:ilvl w:val="0"/>
          <w:numId w:val="4"/>
        </w:numPr>
        <w:tabs>
          <w:tab w:val="clear" w:pos="360"/>
          <w:tab w:val="left" w:pos="567"/>
        </w:tabs>
        <w:rPr>
          <w:rFonts w:ascii="Arial" w:hAnsi="Arial"/>
          <w:sz w:val="24"/>
        </w:rPr>
      </w:pPr>
      <w:r>
        <w:rPr>
          <w:rFonts w:ascii="Arial" w:hAnsi="Arial"/>
          <w:sz w:val="24"/>
        </w:rPr>
        <w:t xml:space="preserve">The driver of a Hackney Carriage shall not cause the fare recorded on the meter to be  </w:t>
      </w:r>
    </w:p>
    <w:p w:rsidR="00672253" w:rsidRDefault="00672253">
      <w:pPr>
        <w:pStyle w:val="PlainText"/>
        <w:tabs>
          <w:tab w:val="left" w:pos="567"/>
        </w:tabs>
        <w:rPr>
          <w:rFonts w:ascii="Arial" w:hAnsi="Arial"/>
          <w:sz w:val="24"/>
        </w:rPr>
      </w:pPr>
      <w:r>
        <w:rPr>
          <w:rFonts w:ascii="Arial" w:hAnsi="Arial"/>
          <w:sz w:val="24"/>
        </w:rPr>
        <w:t xml:space="preserve">     </w:t>
      </w:r>
      <w:r>
        <w:rPr>
          <w:rFonts w:ascii="Arial" w:hAnsi="Arial"/>
          <w:sz w:val="24"/>
        </w:rPr>
        <w:tab/>
      </w:r>
      <w:proofErr w:type="gramStart"/>
      <w:r>
        <w:rPr>
          <w:rFonts w:ascii="Arial" w:hAnsi="Arial"/>
          <w:sz w:val="24"/>
        </w:rPr>
        <w:t>cancelled</w:t>
      </w:r>
      <w:proofErr w:type="gramEnd"/>
      <w:r>
        <w:rPr>
          <w:rFonts w:ascii="Arial" w:hAnsi="Arial"/>
          <w:sz w:val="24"/>
        </w:rPr>
        <w:t xml:space="preserve"> or concealed until the hirer has had a reasonable opportunity of examining it and  </w:t>
      </w:r>
    </w:p>
    <w:p w:rsidR="00672253" w:rsidRDefault="00672253">
      <w:pPr>
        <w:pStyle w:val="PlainText"/>
        <w:tabs>
          <w:tab w:val="left" w:pos="567"/>
        </w:tabs>
        <w:rPr>
          <w:rFonts w:ascii="Arial" w:hAnsi="Arial"/>
          <w:sz w:val="24"/>
        </w:rPr>
      </w:pPr>
      <w:r>
        <w:rPr>
          <w:rFonts w:ascii="Arial" w:hAnsi="Arial"/>
          <w:sz w:val="24"/>
        </w:rPr>
        <w:t xml:space="preserve">     </w:t>
      </w:r>
      <w:r>
        <w:rPr>
          <w:rFonts w:ascii="Arial" w:hAnsi="Arial"/>
          <w:sz w:val="24"/>
        </w:rPr>
        <w:tab/>
      </w:r>
      <w:proofErr w:type="gramStart"/>
      <w:r>
        <w:rPr>
          <w:rFonts w:ascii="Arial" w:hAnsi="Arial"/>
          <w:sz w:val="24"/>
        </w:rPr>
        <w:t>has  paid</w:t>
      </w:r>
      <w:proofErr w:type="gramEnd"/>
      <w:r>
        <w:rPr>
          <w:rFonts w:ascii="Arial" w:hAnsi="Arial"/>
          <w:sz w:val="24"/>
        </w:rPr>
        <w:t xml:space="preserve"> the fare.</w:t>
      </w:r>
    </w:p>
    <w:p w:rsidR="00672253" w:rsidRDefault="00672253">
      <w:pPr>
        <w:pStyle w:val="PlainText"/>
        <w:tabs>
          <w:tab w:val="left" w:pos="567"/>
        </w:tabs>
        <w:rPr>
          <w:rFonts w:ascii="Arial" w:hAnsi="Arial"/>
          <w:sz w:val="24"/>
        </w:rPr>
      </w:pPr>
    </w:p>
    <w:p w:rsidR="00672253" w:rsidRDefault="00672253">
      <w:pPr>
        <w:pStyle w:val="PlainText"/>
        <w:tabs>
          <w:tab w:val="left" w:pos="567"/>
        </w:tabs>
        <w:rPr>
          <w:rFonts w:ascii="Arial" w:hAnsi="Arial"/>
          <w:sz w:val="24"/>
        </w:rPr>
      </w:pPr>
      <w:r>
        <w:rPr>
          <w:rFonts w:ascii="Arial" w:hAnsi="Arial"/>
          <w:sz w:val="24"/>
        </w:rPr>
        <w:t>8.</w:t>
      </w:r>
      <w:r>
        <w:rPr>
          <w:rFonts w:ascii="Arial" w:hAnsi="Arial"/>
          <w:sz w:val="24"/>
        </w:rPr>
        <w:tab/>
        <w:t>The driver, except where he is the proprietor of the Hackney Carriage, shall report to the</w:t>
      </w:r>
    </w:p>
    <w:p w:rsidR="00672253" w:rsidRDefault="00672253">
      <w:pPr>
        <w:pStyle w:val="PlainText"/>
        <w:tabs>
          <w:tab w:val="left" w:pos="567"/>
        </w:tabs>
        <w:ind w:left="567"/>
        <w:rPr>
          <w:rFonts w:ascii="Arial" w:hAnsi="Arial"/>
          <w:sz w:val="24"/>
        </w:rPr>
      </w:pPr>
      <w:r>
        <w:rPr>
          <w:rFonts w:ascii="Arial" w:hAnsi="Arial"/>
          <w:sz w:val="24"/>
        </w:rPr>
        <w:t>Proprietor of any Hackney Carriage as soon as practicable and in any case within 24 hours of its occurrence, details of any accident in which such Hackney Carriage has been involved.</w:t>
      </w:r>
    </w:p>
    <w:p w:rsidR="00672253" w:rsidRDefault="00672253">
      <w:pPr>
        <w:pStyle w:val="PlainText"/>
        <w:tabs>
          <w:tab w:val="left" w:pos="567"/>
        </w:tabs>
        <w:rPr>
          <w:rFonts w:ascii="Arial" w:hAnsi="Arial"/>
          <w:sz w:val="24"/>
        </w:rPr>
      </w:pPr>
    </w:p>
    <w:p w:rsidR="00672253" w:rsidRDefault="00672253">
      <w:pPr>
        <w:pStyle w:val="PlainText"/>
        <w:numPr>
          <w:ilvl w:val="0"/>
          <w:numId w:val="23"/>
        </w:numPr>
        <w:tabs>
          <w:tab w:val="left" w:pos="567"/>
        </w:tabs>
        <w:rPr>
          <w:rFonts w:ascii="Arial" w:hAnsi="Arial"/>
          <w:sz w:val="24"/>
        </w:rPr>
      </w:pPr>
      <w:r>
        <w:rPr>
          <w:rFonts w:ascii="Arial" w:hAnsi="Arial"/>
          <w:sz w:val="24"/>
        </w:rPr>
        <w:t xml:space="preserve">   The driver of a Hackney Carriage which has been hired to be in attendance at an </w:t>
      </w:r>
    </w:p>
    <w:p w:rsidR="00672253" w:rsidRDefault="00672253">
      <w:pPr>
        <w:pStyle w:val="PlainText"/>
        <w:tabs>
          <w:tab w:val="left" w:pos="567"/>
        </w:tabs>
        <w:rPr>
          <w:rFonts w:ascii="Arial" w:hAnsi="Arial"/>
          <w:sz w:val="24"/>
        </w:rPr>
      </w:pPr>
      <w:r>
        <w:rPr>
          <w:rFonts w:ascii="Arial" w:hAnsi="Arial"/>
          <w:sz w:val="24"/>
        </w:rPr>
        <w:t xml:space="preserve">    </w:t>
      </w:r>
      <w:r>
        <w:rPr>
          <w:rFonts w:ascii="Arial" w:hAnsi="Arial"/>
          <w:sz w:val="24"/>
        </w:rPr>
        <w:tab/>
      </w:r>
      <w:proofErr w:type="gramStart"/>
      <w:r>
        <w:rPr>
          <w:rFonts w:ascii="Arial" w:hAnsi="Arial"/>
          <w:sz w:val="24"/>
        </w:rPr>
        <w:t>appointed</w:t>
      </w:r>
      <w:proofErr w:type="gramEnd"/>
      <w:r>
        <w:rPr>
          <w:rFonts w:ascii="Arial" w:hAnsi="Arial"/>
          <w:sz w:val="24"/>
        </w:rPr>
        <w:t xml:space="preserve"> time and place shall unless delayed or prevented by some sufficient cause  </w:t>
      </w:r>
    </w:p>
    <w:p w:rsidR="00672253" w:rsidRDefault="00672253">
      <w:pPr>
        <w:pStyle w:val="PlainText"/>
        <w:tabs>
          <w:tab w:val="left" w:pos="567"/>
        </w:tabs>
        <w:rPr>
          <w:rFonts w:ascii="Arial" w:hAnsi="Arial"/>
          <w:sz w:val="24"/>
        </w:rPr>
      </w:pPr>
      <w:r>
        <w:rPr>
          <w:rFonts w:ascii="Arial" w:hAnsi="Arial"/>
          <w:sz w:val="24"/>
        </w:rPr>
        <w:t xml:space="preserve">     </w:t>
      </w:r>
      <w:r>
        <w:rPr>
          <w:rFonts w:ascii="Arial" w:hAnsi="Arial"/>
          <w:sz w:val="24"/>
        </w:rPr>
        <w:tab/>
      </w:r>
      <w:proofErr w:type="gramStart"/>
      <w:r>
        <w:rPr>
          <w:rFonts w:ascii="Arial" w:hAnsi="Arial"/>
          <w:sz w:val="24"/>
        </w:rPr>
        <w:t>punctually</w:t>
      </w:r>
      <w:proofErr w:type="gramEnd"/>
      <w:r>
        <w:rPr>
          <w:rFonts w:ascii="Arial" w:hAnsi="Arial"/>
          <w:sz w:val="24"/>
        </w:rPr>
        <w:t xml:space="preserve"> attend at the appointed time and place.</w:t>
      </w:r>
    </w:p>
    <w:p w:rsidR="00672253" w:rsidRDefault="00672253">
      <w:pPr>
        <w:pStyle w:val="PlainText"/>
        <w:tabs>
          <w:tab w:val="left" w:pos="567"/>
        </w:tabs>
        <w:rPr>
          <w:rFonts w:ascii="Arial" w:hAnsi="Arial"/>
          <w:sz w:val="24"/>
        </w:rPr>
      </w:pPr>
    </w:p>
    <w:p w:rsidR="00672253" w:rsidRDefault="00672253">
      <w:pPr>
        <w:pStyle w:val="PlainText"/>
        <w:numPr>
          <w:ilvl w:val="0"/>
          <w:numId w:val="23"/>
        </w:numPr>
        <w:tabs>
          <w:tab w:val="left" w:pos="567"/>
        </w:tabs>
        <w:rPr>
          <w:rFonts w:ascii="Arial" w:hAnsi="Arial"/>
          <w:sz w:val="24"/>
        </w:rPr>
      </w:pPr>
      <w:r>
        <w:rPr>
          <w:rFonts w:ascii="Arial" w:hAnsi="Arial"/>
          <w:sz w:val="24"/>
        </w:rPr>
        <w:t xml:space="preserve">   The driver shall when requested by the hirer convey a reasonable  quantity of luggage and  </w:t>
      </w:r>
    </w:p>
    <w:p w:rsidR="00672253" w:rsidRDefault="00672253">
      <w:pPr>
        <w:pStyle w:val="PlainText"/>
        <w:tabs>
          <w:tab w:val="left" w:pos="567"/>
        </w:tabs>
        <w:rPr>
          <w:rFonts w:ascii="Arial" w:hAnsi="Arial"/>
          <w:sz w:val="24"/>
        </w:rPr>
      </w:pPr>
      <w:r>
        <w:rPr>
          <w:rFonts w:ascii="Arial" w:hAnsi="Arial"/>
          <w:sz w:val="24"/>
        </w:rPr>
        <w:t xml:space="preserve">      </w:t>
      </w:r>
      <w:r>
        <w:rPr>
          <w:rFonts w:ascii="Arial" w:hAnsi="Arial"/>
          <w:sz w:val="24"/>
        </w:rPr>
        <w:tab/>
      </w:r>
      <w:proofErr w:type="gramStart"/>
      <w:r>
        <w:rPr>
          <w:rFonts w:ascii="Arial" w:hAnsi="Arial"/>
          <w:sz w:val="24"/>
        </w:rPr>
        <w:t>afford</w:t>
      </w:r>
      <w:proofErr w:type="gramEnd"/>
      <w:r>
        <w:rPr>
          <w:rFonts w:ascii="Arial" w:hAnsi="Arial"/>
          <w:sz w:val="24"/>
        </w:rPr>
        <w:t xml:space="preserve"> reasonable assistance in loading and unloading, including assistance in removing to </w:t>
      </w:r>
    </w:p>
    <w:p w:rsidR="00672253" w:rsidRDefault="00672253">
      <w:pPr>
        <w:pStyle w:val="PlainText"/>
        <w:tabs>
          <w:tab w:val="left" w:pos="567"/>
        </w:tabs>
        <w:rPr>
          <w:rFonts w:ascii="Arial" w:hAnsi="Arial"/>
          <w:sz w:val="24"/>
        </w:rPr>
      </w:pPr>
      <w:r>
        <w:rPr>
          <w:rFonts w:ascii="Arial" w:hAnsi="Arial"/>
          <w:sz w:val="24"/>
        </w:rPr>
        <w:t xml:space="preserve">     </w:t>
      </w:r>
      <w:r>
        <w:rPr>
          <w:rFonts w:ascii="Arial" w:hAnsi="Arial"/>
          <w:sz w:val="24"/>
        </w:rPr>
        <w:tab/>
      </w:r>
      <w:proofErr w:type="gramStart"/>
      <w:r>
        <w:rPr>
          <w:rFonts w:ascii="Arial" w:hAnsi="Arial"/>
          <w:sz w:val="24"/>
        </w:rPr>
        <w:t>and</w:t>
      </w:r>
      <w:proofErr w:type="gramEnd"/>
      <w:r>
        <w:rPr>
          <w:rFonts w:ascii="Arial" w:hAnsi="Arial"/>
          <w:sz w:val="24"/>
        </w:rPr>
        <w:t xml:space="preserve"> from the entrance of any house or other place where he collects or sets down his  </w:t>
      </w:r>
    </w:p>
    <w:p w:rsidR="00672253" w:rsidRDefault="00672253">
      <w:pPr>
        <w:pStyle w:val="PlainText"/>
        <w:tabs>
          <w:tab w:val="left" w:pos="567"/>
        </w:tabs>
        <w:ind w:left="567"/>
        <w:rPr>
          <w:rFonts w:ascii="Arial" w:hAnsi="Arial"/>
          <w:sz w:val="24"/>
        </w:rPr>
      </w:pPr>
      <w:proofErr w:type="gramStart"/>
      <w:r>
        <w:rPr>
          <w:rFonts w:ascii="Arial" w:hAnsi="Arial"/>
          <w:sz w:val="24"/>
        </w:rPr>
        <w:t>passengers</w:t>
      </w:r>
      <w:proofErr w:type="gramEnd"/>
      <w:r>
        <w:rPr>
          <w:rFonts w:ascii="Arial" w:hAnsi="Arial"/>
          <w:sz w:val="24"/>
        </w:rPr>
        <w:t>. The driver shall not accept a hiring if the hirer abandons a shopping trolley on a road or public place unless the driver first returns such a trolley to the store from which it was brought.  He shall also provide all reasonable assistance with wheelchair bound, disabled</w:t>
      </w:r>
      <w:r w:rsidR="004075DF">
        <w:rPr>
          <w:rFonts w:ascii="Arial" w:hAnsi="Arial"/>
          <w:sz w:val="24"/>
        </w:rPr>
        <w:t xml:space="preserve">, </w:t>
      </w:r>
      <w:r>
        <w:rPr>
          <w:rFonts w:ascii="Arial" w:hAnsi="Arial"/>
          <w:sz w:val="24"/>
        </w:rPr>
        <w:t>elderly</w:t>
      </w:r>
      <w:r w:rsidR="004075DF">
        <w:rPr>
          <w:rFonts w:ascii="Arial" w:hAnsi="Arial"/>
          <w:sz w:val="24"/>
        </w:rPr>
        <w:t xml:space="preserve"> and vulnerable</w:t>
      </w:r>
      <w:r>
        <w:rPr>
          <w:rFonts w:ascii="Arial" w:hAnsi="Arial"/>
          <w:sz w:val="24"/>
        </w:rPr>
        <w:t xml:space="preserve"> passengers.</w:t>
      </w:r>
    </w:p>
    <w:p w:rsidR="00672253" w:rsidRDefault="00672253">
      <w:pPr>
        <w:pStyle w:val="PlainText"/>
        <w:tabs>
          <w:tab w:val="left" w:pos="567"/>
        </w:tabs>
        <w:ind w:left="567" w:hanging="567"/>
        <w:rPr>
          <w:rFonts w:ascii="Arial" w:hAnsi="Arial"/>
          <w:sz w:val="24"/>
        </w:rPr>
      </w:pPr>
    </w:p>
    <w:p w:rsidR="003008F2" w:rsidRDefault="00672253" w:rsidP="003008F2">
      <w:pPr>
        <w:pStyle w:val="PlainText"/>
        <w:tabs>
          <w:tab w:val="left" w:pos="567"/>
        </w:tabs>
        <w:ind w:left="567" w:hanging="567"/>
        <w:rPr>
          <w:rFonts w:cs="Arial"/>
          <w:i/>
          <w:szCs w:val="24"/>
        </w:rPr>
      </w:pPr>
      <w:r>
        <w:rPr>
          <w:rFonts w:ascii="Arial" w:hAnsi="Arial"/>
          <w:sz w:val="24"/>
        </w:rPr>
        <w:t>11.</w:t>
      </w:r>
      <w:r>
        <w:rPr>
          <w:rFonts w:ascii="Arial" w:hAnsi="Arial"/>
          <w:sz w:val="24"/>
        </w:rPr>
        <w:tab/>
        <w:t>The driver shall not refuse to carry within the vehicle any household pets providing they are accompanied by an adult and providing such pets are suitably restrained or contained so as not to cause a nuisance or damage.</w:t>
      </w:r>
      <w:r w:rsidR="003008F2" w:rsidRPr="002F0B21">
        <w:rPr>
          <w:rFonts w:cs="Arial"/>
          <w:i/>
          <w:szCs w:val="24"/>
        </w:rPr>
        <w:t xml:space="preserve"> ‘</w:t>
      </w:r>
    </w:p>
    <w:p w:rsidR="00672253" w:rsidRDefault="00672253">
      <w:pPr>
        <w:pStyle w:val="PlainText"/>
        <w:tabs>
          <w:tab w:val="left" w:pos="567"/>
        </w:tabs>
        <w:rPr>
          <w:rFonts w:ascii="Arial" w:hAnsi="Arial"/>
          <w:sz w:val="24"/>
        </w:rPr>
      </w:pPr>
    </w:p>
    <w:p w:rsidR="003008F2" w:rsidRPr="003008F2" w:rsidRDefault="003008F2" w:rsidP="003008F2">
      <w:pPr>
        <w:pStyle w:val="PlainText"/>
        <w:tabs>
          <w:tab w:val="num" w:pos="426"/>
          <w:tab w:val="left" w:pos="567"/>
        </w:tabs>
        <w:rPr>
          <w:rFonts w:ascii="Arial" w:hAnsi="Arial" w:cs="Arial"/>
          <w:sz w:val="24"/>
          <w:szCs w:val="24"/>
        </w:rPr>
      </w:pPr>
      <w:r>
        <w:rPr>
          <w:rFonts w:ascii="Arial" w:hAnsi="Arial" w:cs="Arial"/>
          <w:sz w:val="24"/>
          <w:szCs w:val="24"/>
        </w:rPr>
        <w:t>12.</w:t>
      </w:r>
      <w:r>
        <w:rPr>
          <w:rFonts w:ascii="Arial" w:hAnsi="Arial" w:cs="Arial"/>
          <w:sz w:val="24"/>
          <w:szCs w:val="24"/>
        </w:rPr>
        <w:tab/>
      </w:r>
      <w:r>
        <w:rPr>
          <w:rFonts w:ascii="Arial" w:hAnsi="Arial" w:cs="Arial"/>
          <w:sz w:val="24"/>
          <w:szCs w:val="24"/>
        </w:rPr>
        <w:tab/>
      </w:r>
      <w:r w:rsidRPr="003008F2">
        <w:rPr>
          <w:rFonts w:ascii="Arial" w:hAnsi="Arial" w:cs="Arial"/>
          <w:sz w:val="24"/>
          <w:szCs w:val="24"/>
        </w:rPr>
        <w:t xml:space="preserve">At the end of each hiring and before commencing any further hiring the driver shall search </w:t>
      </w:r>
      <w:r>
        <w:rPr>
          <w:rFonts w:ascii="Arial" w:hAnsi="Arial" w:cs="Arial"/>
          <w:sz w:val="24"/>
          <w:szCs w:val="24"/>
        </w:rPr>
        <w:tab/>
      </w:r>
      <w:r>
        <w:rPr>
          <w:rFonts w:ascii="Arial" w:hAnsi="Arial" w:cs="Arial"/>
          <w:sz w:val="24"/>
          <w:szCs w:val="24"/>
        </w:rPr>
        <w:tab/>
      </w:r>
      <w:r w:rsidRPr="003008F2">
        <w:rPr>
          <w:rFonts w:ascii="Arial" w:hAnsi="Arial" w:cs="Arial"/>
          <w:sz w:val="24"/>
          <w:szCs w:val="24"/>
        </w:rPr>
        <w:t xml:space="preserve">the vehicle for any property accidentally left by the immediately preceding hirer. It is the </w:t>
      </w:r>
      <w:r>
        <w:rPr>
          <w:rFonts w:ascii="Arial" w:hAnsi="Arial" w:cs="Arial"/>
          <w:sz w:val="24"/>
          <w:szCs w:val="24"/>
        </w:rPr>
        <w:tab/>
      </w:r>
      <w:r>
        <w:rPr>
          <w:rFonts w:ascii="Arial" w:hAnsi="Arial" w:cs="Arial"/>
          <w:sz w:val="24"/>
          <w:szCs w:val="24"/>
        </w:rPr>
        <w:tab/>
      </w:r>
      <w:r>
        <w:rPr>
          <w:rFonts w:ascii="Arial" w:hAnsi="Arial" w:cs="Arial"/>
          <w:sz w:val="24"/>
          <w:szCs w:val="24"/>
        </w:rPr>
        <w:tab/>
      </w:r>
      <w:r w:rsidRPr="003008F2">
        <w:rPr>
          <w:rFonts w:ascii="Arial" w:hAnsi="Arial" w:cs="Arial"/>
          <w:sz w:val="24"/>
          <w:szCs w:val="24"/>
        </w:rPr>
        <w:t xml:space="preserve">drivers legal obligation to try and reunite all lost property with the owner and shall as soon </w:t>
      </w:r>
      <w:r>
        <w:rPr>
          <w:rFonts w:ascii="Arial" w:hAnsi="Arial" w:cs="Arial"/>
          <w:sz w:val="24"/>
          <w:szCs w:val="24"/>
        </w:rPr>
        <w:tab/>
      </w:r>
      <w:r>
        <w:rPr>
          <w:rFonts w:ascii="Arial" w:hAnsi="Arial" w:cs="Arial"/>
          <w:sz w:val="24"/>
          <w:szCs w:val="24"/>
        </w:rPr>
        <w:tab/>
      </w:r>
      <w:r w:rsidRPr="003008F2">
        <w:rPr>
          <w:rFonts w:ascii="Arial" w:hAnsi="Arial" w:cs="Arial"/>
          <w:sz w:val="24"/>
          <w:szCs w:val="24"/>
        </w:rPr>
        <w:t xml:space="preserve">as practicable and in any case within 48 hours after the discovery of property, attempt to </w:t>
      </w:r>
      <w:r>
        <w:rPr>
          <w:rFonts w:ascii="Arial" w:hAnsi="Arial" w:cs="Arial"/>
          <w:sz w:val="24"/>
          <w:szCs w:val="24"/>
        </w:rPr>
        <w:tab/>
      </w:r>
      <w:r>
        <w:rPr>
          <w:rFonts w:ascii="Arial" w:hAnsi="Arial" w:cs="Arial"/>
          <w:sz w:val="24"/>
          <w:szCs w:val="24"/>
        </w:rPr>
        <w:tab/>
      </w:r>
      <w:r>
        <w:rPr>
          <w:rFonts w:ascii="Arial" w:hAnsi="Arial" w:cs="Arial"/>
          <w:sz w:val="24"/>
          <w:szCs w:val="24"/>
        </w:rPr>
        <w:tab/>
      </w:r>
      <w:r w:rsidRPr="003008F2">
        <w:rPr>
          <w:rFonts w:ascii="Arial" w:hAnsi="Arial" w:cs="Arial"/>
          <w:sz w:val="24"/>
          <w:szCs w:val="24"/>
        </w:rPr>
        <w:t>return</w:t>
      </w:r>
      <w:r>
        <w:rPr>
          <w:rFonts w:ascii="Arial" w:hAnsi="Arial" w:cs="Arial"/>
          <w:sz w:val="24"/>
          <w:szCs w:val="24"/>
        </w:rPr>
        <w:t xml:space="preserve"> </w:t>
      </w:r>
      <w:r w:rsidRPr="003008F2">
        <w:rPr>
          <w:rFonts w:ascii="Arial" w:hAnsi="Arial" w:cs="Arial"/>
          <w:sz w:val="24"/>
          <w:szCs w:val="24"/>
        </w:rPr>
        <w:t xml:space="preserve">it to the owner. Failing that and still within 48 hours, all </w:t>
      </w:r>
      <w:r w:rsidRPr="003008F2">
        <w:rPr>
          <w:rFonts w:ascii="Arial" w:hAnsi="Arial" w:cs="Arial"/>
          <w:sz w:val="24"/>
          <w:szCs w:val="24"/>
          <w:u w:val="single"/>
        </w:rPr>
        <w:t xml:space="preserve">identifiable </w:t>
      </w:r>
      <w:r w:rsidRPr="003008F2">
        <w:rPr>
          <w:rFonts w:ascii="Arial" w:hAnsi="Arial" w:cs="Arial"/>
          <w:sz w:val="24"/>
          <w:szCs w:val="24"/>
        </w:rPr>
        <w:t xml:space="preserve">property shall </w:t>
      </w:r>
      <w:r>
        <w:rPr>
          <w:rFonts w:ascii="Arial" w:hAnsi="Arial" w:cs="Arial"/>
          <w:sz w:val="24"/>
          <w:szCs w:val="24"/>
        </w:rPr>
        <w:tab/>
      </w:r>
      <w:r>
        <w:rPr>
          <w:rFonts w:ascii="Arial" w:hAnsi="Arial" w:cs="Arial"/>
          <w:sz w:val="24"/>
          <w:szCs w:val="24"/>
        </w:rPr>
        <w:tab/>
      </w:r>
      <w:r>
        <w:rPr>
          <w:rFonts w:ascii="Arial" w:hAnsi="Arial" w:cs="Arial"/>
          <w:sz w:val="24"/>
          <w:szCs w:val="24"/>
        </w:rPr>
        <w:tab/>
      </w:r>
      <w:r w:rsidRPr="003008F2">
        <w:rPr>
          <w:rFonts w:ascii="Arial" w:hAnsi="Arial" w:cs="Arial"/>
          <w:sz w:val="24"/>
          <w:szCs w:val="24"/>
        </w:rPr>
        <w:t xml:space="preserve">be handed into the Police Station within the Council’s area and a receipt obtained, which </w:t>
      </w:r>
      <w:r>
        <w:rPr>
          <w:rFonts w:ascii="Arial" w:hAnsi="Arial" w:cs="Arial"/>
          <w:sz w:val="24"/>
          <w:szCs w:val="24"/>
        </w:rPr>
        <w:tab/>
      </w:r>
      <w:r>
        <w:rPr>
          <w:rFonts w:ascii="Arial" w:hAnsi="Arial" w:cs="Arial"/>
          <w:sz w:val="24"/>
          <w:szCs w:val="24"/>
        </w:rPr>
        <w:tab/>
      </w:r>
      <w:r>
        <w:rPr>
          <w:rFonts w:ascii="Arial" w:hAnsi="Arial" w:cs="Arial"/>
          <w:sz w:val="24"/>
          <w:szCs w:val="24"/>
        </w:rPr>
        <w:tab/>
      </w:r>
      <w:r w:rsidRPr="003008F2">
        <w:rPr>
          <w:rFonts w:ascii="Arial" w:hAnsi="Arial" w:cs="Arial"/>
          <w:sz w:val="24"/>
          <w:szCs w:val="24"/>
        </w:rPr>
        <w:t xml:space="preserve">must be kept by the proprietor of the vehicle. Identifiable property can range from purses, </w:t>
      </w:r>
      <w:r>
        <w:rPr>
          <w:rFonts w:ascii="Arial" w:hAnsi="Arial" w:cs="Arial"/>
          <w:sz w:val="24"/>
          <w:szCs w:val="24"/>
        </w:rPr>
        <w:tab/>
      </w:r>
      <w:r>
        <w:rPr>
          <w:rFonts w:ascii="Arial" w:hAnsi="Arial" w:cs="Arial"/>
          <w:sz w:val="24"/>
          <w:szCs w:val="24"/>
        </w:rPr>
        <w:tab/>
      </w:r>
      <w:r>
        <w:rPr>
          <w:rFonts w:ascii="Arial" w:hAnsi="Arial" w:cs="Arial"/>
          <w:sz w:val="24"/>
          <w:szCs w:val="24"/>
        </w:rPr>
        <w:tab/>
      </w:r>
      <w:r w:rsidRPr="003008F2">
        <w:rPr>
          <w:rFonts w:ascii="Arial" w:hAnsi="Arial" w:cs="Arial"/>
          <w:sz w:val="24"/>
          <w:szCs w:val="24"/>
        </w:rPr>
        <w:t xml:space="preserve">bank cards, driving licences, mobile phones, laptops, cameras, </w:t>
      </w:r>
      <w:proofErr w:type="spellStart"/>
      <w:r w:rsidRPr="003008F2">
        <w:rPr>
          <w:rFonts w:ascii="Arial" w:hAnsi="Arial" w:cs="Arial"/>
          <w:sz w:val="24"/>
          <w:szCs w:val="24"/>
        </w:rPr>
        <w:t>i.e</w:t>
      </w:r>
      <w:proofErr w:type="spellEnd"/>
      <w:r w:rsidRPr="003008F2">
        <w:rPr>
          <w:rFonts w:ascii="Arial" w:hAnsi="Arial" w:cs="Arial"/>
          <w:sz w:val="24"/>
          <w:szCs w:val="24"/>
        </w:rPr>
        <w:t xml:space="preserve"> anything that can </w:t>
      </w:r>
      <w:r>
        <w:rPr>
          <w:rFonts w:ascii="Arial" w:hAnsi="Arial" w:cs="Arial"/>
          <w:sz w:val="24"/>
          <w:szCs w:val="24"/>
        </w:rPr>
        <w:tab/>
      </w:r>
      <w:r>
        <w:rPr>
          <w:rFonts w:ascii="Arial" w:hAnsi="Arial" w:cs="Arial"/>
          <w:sz w:val="24"/>
          <w:szCs w:val="24"/>
        </w:rPr>
        <w:tab/>
      </w:r>
      <w:r>
        <w:rPr>
          <w:rFonts w:ascii="Arial" w:hAnsi="Arial" w:cs="Arial"/>
          <w:sz w:val="24"/>
          <w:szCs w:val="24"/>
        </w:rPr>
        <w:tab/>
      </w:r>
      <w:r w:rsidRPr="003008F2">
        <w:rPr>
          <w:rFonts w:ascii="Arial" w:hAnsi="Arial" w:cs="Arial"/>
          <w:sz w:val="24"/>
          <w:szCs w:val="24"/>
        </w:rPr>
        <w:t xml:space="preserve">identify </w:t>
      </w:r>
      <w:r>
        <w:rPr>
          <w:rFonts w:ascii="Arial" w:hAnsi="Arial" w:cs="Arial"/>
          <w:sz w:val="24"/>
          <w:szCs w:val="24"/>
        </w:rPr>
        <w:tab/>
      </w:r>
      <w:r w:rsidRPr="003008F2">
        <w:rPr>
          <w:rFonts w:ascii="Arial" w:hAnsi="Arial" w:cs="Arial"/>
          <w:sz w:val="24"/>
          <w:szCs w:val="24"/>
        </w:rPr>
        <w:t>the owner.</w:t>
      </w:r>
    </w:p>
    <w:p w:rsidR="003008F2" w:rsidRPr="003008F2" w:rsidRDefault="003008F2" w:rsidP="003008F2">
      <w:pPr>
        <w:tabs>
          <w:tab w:val="num" w:pos="567"/>
        </w:tabs>
        <w:rPr>
          <w:rFonts w:ascii="Arial" w:hAnsi="Arial" w:cs="Arial"/>
          <w:sz w:val="24"/>
          <w:szCs w:val="24"/>
        </w:rPr>
      </w:pPr>
      <w:r>
        <w:rPr>
          <w:rFonts w:ascii="Arial" w:hAnsi="Arial" w:cs="Arial"/>
          <w:sz w:val="24"/>
          <w:szCs w:val="24"/>
        </w:rPr>
        <w:tab/>
        <w:t>ALL</w:t>
      </w:r>
      <w:r w:rsidRPr="003008F2">
        <w:rPr>
          <w:rFonts w:ascii="Arial" w:hAnsi="Arial" w:cs="Arial"/>
          <w:sz w:val="24"/>
          <w:szCs w:val="24"/>
        </w:rPr>
        <w:t xml:space="preserve"> </w:t>
      </w:r>
      <w:r w:rsidRPr="003008F2">
        <w:rPr>
          <w:rFonts w:ascii="Arial" w:hAnsi="Arial" w:cs="Arial"/>
          <w:sz w:val="24"/>
          <w:szCs w:val="24"/>
          <w:u w:val="single"/>
        </w:rPr>
        <w:t>unidentifiable</w:t>
      </w:r>
      <w:r w:rsidRPr="003008F2">
        <w:rPr>
          <w:rFonts w:ascii="Arial" w:hAnsi="Arial" w:cs="Arial"/>
          <w:sz w:val="24"/>
          <w:szCs w:val="24"/>
        </w:rPr>
        <w:t xml:space="preserve"> property shall be kept by the proprietor for a minimum of 28 days and a </w:t>
      </w:r>
      <w:r>
        <w:rPr>
          <w:rFonts w:ascii="Arial" w:hAnsi="Arial" w:cs="Arial"/>
          <w:sz w:val="24"/>
          <w:szCs w:val="24"/>
        </w:rPr>
        <w:tab/>
      </w:r>
      <w:r w:rsidRPr="003008F2">
        <w:rPr>
          <w:rFonts w:ascii="Arial" w:hAnsi="Arial" w:cs="Arial"/>
          <w:sz w:val="24"/>
          <w:szCs w:val="24"/>
        </w:rPr>
        <w:t>record kept of the description.</w:t>
      </w:r>
    </w:p>
    <w:p w:rsidR="003008F2" w:rsidRPr="003008F2" w:rsidRDefault="003008F2" w:rsidP="003008F2">
      <w:pPr>
        <w:tabs>
          <w:tab w:val="num" w:pos="426"/>
        </w:tabs>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3008F2">
        <w:rPr>
          <w:rFonts w:ascii="Arial" w:hAnsi="Arial" w:cs="Arial"/>
          <w:sz w:val="24"/>
          <w:szCs w:val="24"/>
        </w:rPr>
        <w:t xml:space="preserve">ALL found property must be reported to the Licensing Section, Civic Centre, Carlisle </w:t>
      </w:r>
      <w:r>
        <w:rPr>
          <w:rFonts w:ascii="Arial" w:hAnsi="Arial" w:cs="Arial"/>
          <w:sz w:val="24"/>
          <w:szCs w:val="24"/>
        </w:rPr>
        <w:tab/>
      </w:r>
      <w:r>
        <w:rPr>
          <w:rFonts w:ascii="Arial" w:hAnsi="Arial" w:cs="Arial"/>
          <w:sz w:val="24"/>
          <w:szCs w:val="24"/>
        </w:rPr>
        <w:tab/>
      </w:r>
      <w:r>
        <w:rPr>
          <w:rFonts w:ascii="Arial" w:hAnsi="Arial" w:cs="Arial"/>
          <w:sz w:val="24"/>
          <w:szCs w:val="24"/>
        </w:rPr>
        <w:tab/>
      </w:r>
      <w:r w:rsidRPr="003008F2">
        <w:rPr>
          <w:rFonts w:ascii="Arial" w:hAnsi="Arial" w:cs="Arial"/>
          <w:sz w:val="24"/>
          <w:szCs w:val="24"/>
        </w:rPr>
        <w:t xml:space="preserve">within </w:t>
      </w:r>
      <w:r>
        <w:rPr>
          <w:rFonts w:ascii="Arial" w:hAnsi="Arial" w:cs="Arial"/>
          <w:sz w:val="24"/>
          <w:szCs w:val="24"/>
        </w:rPr>
        <w:tab/>
      </w:r>
      <w:r w:rsidRPr="003008F2">
        <w:rPr>
          <w:rFonts w:ascii="Arial" w:hAnsi="Arial" w:cs="Arial"/>
          <w:sz w:val="24"/>
          <w:szCs w:val="24"/>
        </w:rPr>
        <w:t>48 hours where a record will be taken ‘</w:t>
      </w:r>
    </w:p>
    <w:p w:rsidR="00672253" w:rsidRDefault="00672253" w:rsidP="003008F2">
      <w:pPr>
        <w:pStyle w:val="PlainText"/>
        <w:tabs>
          <w:tab w:val="left" w:pos="567"/>
        </w:tabs>
        <w:ind w:left="360"/>
        <w:rPr>
          <w:rFonts w:ascii="Arial" w:hAnsi="Arial"/>
          <w:sz w:val="24"/>
        </w:rPr>
      </w:pPr>
    </w:p>
    <w:p w:rsidR="00672253" w:rsidRDefault="00672253">
      <w:pPr>
        <w:pStyle w:val="PlainText"/>
        <w:tabs>
          <w:tab w:val="left" w:pos="567"/>
        </w:tabs>
        <w:ind w:left="567" w:hanging="567"/>
        <w:rPr>
          <w:rFonts w:ascii="Arial" w:hAnsi="Arial"/>
          <w:sz w:val="24"/>
        </w:rPr>
      </w:pPr>
      <w:r>
        <w:rPr>
          <w:rFonts w:ascii="Arial" w:hAnsi="Arial"/>
          <w:sz w:val="24"/>
        </w:rPr>
        <w:t>13.</w:t>
      </w:r>
      <w:r>
        <w:rPr>
          <w:rFonts w:ascii="Arial" w:hAnsi="Arial"/>
          <w:sz w:val="24"/>
        </w:rPr>
        <w:tab/>
        <w:t xml:space="preserve"> The driver shall, every three years, submit via the Council which is a registered body, an application to the </w:t>
      </w:r>
      <w:r w:rsidR="008A730E">
        <w:rPr>
          <w:rFonts w:ascii="Arial" w:hAnsi="Arial"/>
          <w:sz w:val="24"/>
        </w:rPr>
        <w:t>Disclosure &amp; Barring Service (DBS)</w:t>
      </w:r>
      <w:r>
        <w:rPr>
          <w:rFonts w:ascii="Arial" w:hAnsi="Arial"/>
          <w:sz w:val="24"/>
        </w:rPr>
        <w:t xml:space="preserve"> for an enhanced disclosure.</w:t>
      </w:r>
    </w:p>
    <w:p w:rsidR="00672253" w:rsidRDefault="00672253">
      <w:pPr>
        <w:pStyle w:val="PlainText"/>
        <w:tabs>
          <w:tab w:val="left" w:pos="567"/>
        </w:tabs>
        <w:rPr>
          <w:rFonts w:ascii="Arial" w:hAnsi="Arial"/>
          <w:sz w:val="24"/>
        </w:rPr>
      </w:pPr>
      <w:r>
        <w:rPr>
          <w:rFonts w:ascii="Arial" w:hAnsi="Arial"/>
          <w:sz w:val="24"/>
        </w:rPr>
        <w:t xml:space="preserve"> </w:t>
      </w:r>
    </w:p>
    <w:p w:rsidR="00672253" w:rsidRDefault="00672253">
      <w:pPr>
        <w:pStyle w:val="PlainText"/>
        <w:numPr>
          <w:ilvl w:val="0"/>
          <w:numId w:val="29"/>
        </w:numPr>
        <w:tabs>
          <w:tab w:val="clear" w:pos="360"/>
          <w:tab w:val="num" w:pos="567"/>
        </w:tabs>
        <w:ind w:left="567" w:hanging="567"/>
        <w:rPr>
          <w:rFonts w:ascii="Arial" w:hAnsi="Arial"/>
          <w:sz w:val="24"/>
        </w:rPr>
      </w:pPr>
      <w:r>
        <w:rPr>
          <w:rFonts w:ascii="Arial" w:hAnsi="Arial"/>
          <w:sz w:val="24"/>
        </w:rPr>
        <w:t xml:space="preserve">The driver shall, every three years, produce to the Council a certificate signed by his registered medical practitioner, to the effect that he is fit to be the driver of a Hackney Carriage.  He should come to this decision using Group 2 standards for vocational drivers as laid down in the current issue of “At a glance guide to the current medical standards of fitness to drive” issued by the Drivers Medical Unit, DVLAS, Swansea.  In addition he shall if so </w:t>
      </w:r>
      <w:proofErr w:type="gramStart"/>
      <w:r>
        <w:rPr>
          <w:rFonts w:ascii="Arial" w:hAnsi="Arial"/>
          <w:sz w:val="24"/>
        </w:rPr>
        <w:t>required</w:t>
      </w:r>
      <w:proofErr w:type="gramEnd"/>
      <w:r>
        <w:rPr>
          <w:rFonts w:ascii="Arial" w:hAnsi="Arial"/>
          <w:sz w:val="24"/>
        </w:rPr>
        <w:t>, whether or not such medical certificate has been produced, submit to an examination by a registered medical practitioner selected by the Council as to his fitness to be such a driver.</w:t>
      </w:r>
    </w:p>
    <w:p w:rsidR="00672253" w:rsidRDefault="00672253">
      <w:pPr>
        <w:pStyle w:val="PlainText"/>
        <w:tabs>
          <w:tab w:val="left" w:pos="567"/>
        </w:tabs>
        <w:rPr>
          <w:rFonts w:ascii="Arial" w:hAnsi="Arial"/>
          <w:sz w:val="24"/>
        </w:rPr>
      </w:pPr>
    </w:p>
    <w:p w:rsidR="00672253" w:rsidRDefault="00672253">
      <w:pPr>
        <w:pStyle w:val="PlainText"/>
        <w:numPr>
          <w:ilvl w:val="0"/>
          <w:numId w:val="29"/>
        </w:numPr>
        <w:tabs>
          <w:tab w:val="clear" w:pos="360"/>
          <w:tab w:val="num" w:pos="567"/>
        </w:tabs>
        <w:ind w:left="567" w:hanging="567"/>
        <w:rPr>
          <w:rFonts w:ascii="Arial" w:hAnsi="Arial"/>
          <w:sz w:val="24"/>
        </w:rPr>
      </w:pPr>
      <w:r>
        <w:rPr>
          <w:rFonts w:ascii="Arial" w:hAnsi="Arial"/>
          <w:sz w:val="24"/>
        </w:rPr>
        <w:t>The driver shall at the request of any authorised officer of the Council or any police constable produce for inspection his Hackney Carriage Driver's licence either forthwith or before the expiration of seven days beginning with the day following the date of the request:-</w:t>
      </w:r>
    </w:p>
    <w:p w:rsidR="00672253" w:rsidRDefault="00672253">
      <w:pPr>
        <w:pStyle w:val="PlainText"/>
        <w:tabs>
          <w:tab w:val="left" w:pos="567"/>
        </w:tabs>
        <w:rPr>
          <w:rFonts w:ascii="Arial" w:hAnsi="Arial"/>
          <w:sz w:val="24"/>
        </w:rPr>
      </w:pPr>
    </w:p>
    <w:p w:rsidR="00672253" w:rsidRDefault="00672253">
      <w:pPr>
        <w:pStyle w:val="PlainText"/>
        <w:numPr>
          <w:ilvl w:val="0"/>
          <w:numId w:val="15"/>
        </w:numPr>
        <w:tabs>
          <w:tab w:val="left" w:pos="567"/>
        </w:tabs>
        <w:rPr>
          <w:rFonts w:ascii="Arial" w:hAnsi="Arial"/>
          <w:sz w:val="24"/>
        </w:rPr>
      </w:pPr>
      <w:r>
        <w:rPr>
          <w:rFonts w:ascii="Arial" w:hAnsi="Arial"/>
          <w:sz w:val="24"/>
        </w:rPr>
        <w:t xml:space="preserve">in the case of a request of an authorised officer of the Council at the offices of the </w:t>
      </w:r>
    </w:p>
    <w:p w:rsidR="00672253" w:rsidRDefault="00672253">
      <w:pPr>
        <w:pStyle w:val="PlainText"/>
        <w:tabs>
          <w:tab w:val="left" w:pos="567"/>
        </w:tabs>
        <w:rPr>
          <w:rFonts w:ascii="Arial" w:hAnsi="Arial"/>
          <w:sz w:val="24"/>
        </w:rPr>
      </w:pPr>
      <w:r>
        <w:rPr>
          <w:rFonts w:ascii="Arial" w:hAnsi="Arial"/>
          <w:sz w:val="24"/>
        </w:rPr>
        <w:tab/>
        <w:t xml:space="preserve">Council’s </w:t>
      </w:r>
      <w:r w:rsidR="00457DB5">
        <w:rPr>
          <w:rFonts w:ascii="Arial" w:hAnsi="Arial"/>
          <w:sz w:val="24"/>
        </w:rPr>
        <w:t>Assistant Director (Governance)</w:t>
      </w:r>
      <w:r>
        <w:rPr>
          <w:rFonts w:ascii="Arial" w:hAnsi="Arial"/>
          <w:sz w:val="24"/>
        </w:rPr>
        <w:t>, or</w:t>
      </w:r>
    </w:p>
    <w:p w:rsidR="00672253" w:rsidRDefault="00672253">
      <w:pPr>
        <w:pStyle w:val="PlainText"/>
        <w:tabs>
          <w:tab w:val="left" w:pos="567"/>
        </w:tabs>
        <w:rPr>
          <w:rFonts w:ascii="Arial" w:hAnsi="Arial"/>
          <w:sz w:val="24"/>
        </w:rPr>
      </w:pPr>
    </w:p>
    <w:p w:rsidR="00672253" w:rsidRDefault="00672253">
      <w:pPr>
        <w:pStyle w:val="PlainText"/>
        <w:numPr>
          <w:ilvl w:val="0"/>
          <w:numId w:val="15"/>
        </w:numPr>
        <w:tabs>
          <w:tab w:val="left" w:pos="567"/>
        </w:tabs>
        <w:rPr>
          <w:rFonts w:ascii="Arial" w:hAnsi="Arial"/>
          <w:sz w:val="24"/>
        </w:rPr>
      </w:pPr>
      <w:r>
        <w:rPr>
          <w:rFonts w:ascii="Arial" w:hAnsi="Arial"/>
          <w:sz w:val="24"/>
        </w:rPr>
        <w:t xml:space="preserve">in the case of a request of a police constable at any police station within the Council's  </w:t>
      </w:r>
    </w:p>
    <w:p w:rsidR="00672253" w:rsidRDefault="00672253">
      <w:pPr>
        <w:pStyle w:val="PlainText"/>
        <w:tabs>
          <w:tab w:val="left" w:pos="567"/>
        </w:tabs>
        <w:ind w:left="390"/>
        <w:rPr>
          <w:rFonts w:ascii="Arial" w:hAnsi="Arial"/>
          <w:sz w:val="24"/>
        </w:rPr>
      </w:pPr>
      <w:r>
        <w:rPr>
          <w:rFonts w:ascii="Arial" w:hAnsi="Arial"/>
          <w:sz w:val="24"/>
        </w:rPr>
        <w:tab/>
      </w:r>
      <w:proofErr w:type="gramStart"/>
      <w:r>
        <w:rPr>
          <w:rFonts w:ascii="Arial" w:hAnsi="Arial"/>
          <w:sz w:val="24"/>
        </w:rPr>
        <w:t>area</w:t>
      </w:r>
      <w:proofErr w:type="gramEnd"/>
      <w:r>
        <w:rPr>
          <w:rFonts w:ascii="Arial" w:hAnsi="Arial"/>
          <w:sz w:val="24"/>
        </w:rPr>
        <w:t xml:space="preserve"> which is nominated by the driver when the request is made.</w:t>
      </w:r>
    </w:p>
    <w:p w:rsidR="00672253" w:rsidRDefault="00672253">
      <w:pPr>
        <w:pStyle w:val="PlainText"/>
        <w:tabs>
          <w:tab w:val="left" w:pos="567"/>
        </w:tabs>
        <w:rPr>
          <w:rFonts w:ascii="Arial" w:hAnsi="Arial"/>
          <w:sz w:val="24"/>
        </w:rPr>
      </w:pPr>
    </w:p>
    <w:p w:rsidR="00672253" w:rsidRDefault="00672253">
      <w:pPr>
        <w:pStyle w:val="PlainText"/>
        <w:tabs>
          <w:tab w:val="left" w:pos="567"/>
        </w:tabs>
        <w:rPr>
          <w:rFonts w:ascii="Arial" w:hAnsi="Arial"/>
          <w:sz w:val="24"/>
        </w:rPr>
      </w:pPr>
      <w:r>
        <w:rPr>
          <w:rFonts w:ascii="Arial" w:hAnsi="Arial"/>
          <w:sz w:val="24"/>
        </w:rPr>
        <w:t xml:space="preserve">16.  </w:t>
      </w:r>
      <w:r>
        <w:rPr>
          <w:rFonts w:ascii="Arial" w:hAnsi="Arial"/>
          <w:sz w:val="24"/>
        </w:rPr>
        <w:tab/>
        <w:t>The driver shall: -</w:t>
      </w:r>
    </w:p>
    <w:p w:rsidR="00672253" w:rsidRDefault="00672253">
      <w:pPr>
        <w:pStyle w:val="PlainText"/>
        <w:numPr>
          <w:ilvl w:val="0"/>
          <w:numId w:val="16"/>
        </w:numPr>
        <w:tabs>
          <w:tab w:val="left" w:pos="567"/>
        </w:tabs>
        <w:rPr>
          <w:rFonts w:ascii="Arial" w:hAnsi="Arial"/>
          <w:sz w:val="24"/>
        </w:rPr>
      </w:pPr>
    </w:p>
    <w:p w:rsidR="00672253" w:rsidRDefault="00672253">
      <w:pPr>
        <w:pStyle w:val="PlainText"/>
        <w:tabs>
          <w:tab w:val="left" w:pos="567"/>
        </w:tabs>
        <w:ind w:left="567"/>
        <w:rPr>
          <w:rFonts w:ascii="Arial" w:hAnsi="Arial"/>
          <w:sz w:val="24"/>
        </w:rPr>
      </w:pPr>
      <w:r>
        <w:rPr>
          <w:rFonts w:ascii="Arial" w:hAnsi="Arial"/>
          <w:sz w:val="24"/>
        </w:rPr>
        <w:t xml:space="preserve">(a) </w:t>
      </w:r>
      <w:proofErr w:type="gramStart"/>
      <w:r>
        <w:rPr>
          <w:rFonts w:ascii="Arial" w:hAnsi="Arial"/>
          <w:sz w:val="24"/>
        </w:rPr>
        <w:t>if</w:t>
      </w:r>
      <w:proofErr w:type="gramEnd"/>
      <w:r>
        <w:rPr>
          <w:rFonts w:ascii="Arial" w:hAnsi="Arial"/>
          <w:sz w:val="24"/>
        </w:rPr>
        <w:t xml:space="preserve"> requested by the hirer of a Hackney Carriage provide him with a written receipt for the fare paid;</w:t>
      </w:r>
    </w:p>
    <w:p w:rsidR="00672253" w:rsidRDefault="00672253">
      <w:pPr>
        <w:pStyle w:val="PlainText"/>
        <w:tabs>
          <w:tab w:val="left" w:pos="567"/>
        </w:tabs>
        <w:rPr>
          <w:rFonts w:ascii="Arial" w:hAnsi="Arial"/>
          <w:sz w:val="24"/>
        </w:rPr>
      </w:pPr>
    </w:p>
    <w:p w:rsidR="00672253" w:rsidRDefault="00672253">
      <w:pPr>
        <w:pStyle w:val="PlainText"/>
        <w:numPr>
          <w:ilvl w:val="0"/>
          <w:numId w:val="20"/>
        </w:numPr>
        <w:tabs>
          <w:tab w:val="left" w:pos="567"/>
        </w:tabs>
        <w:rPr>
          <w:rFonts w:ascii="Arial" w:hAnsi="Arial"/>
          <w:sz w:val="24"/>
        </w:rPr>
      </w:pPr>
      <w:r>
        <w:rPr>
          <w:rFonts w:ascii="Arial" w:hAnsi="Arial"/>
          <w:sz w:val="24"/>
        </w:rPr>
        <w:t>at all times be clean and respectable in his dress and person and behave in a civil</w:t>
      </w:r>
    </w:p>
    <w:p w:rsidR="00672253" w:rsidRDefault="00672253">
      <w:pPr>
        <w:pStyle w:val="PlainText"/>
        <w:tabs>
          <w:tab w:val="left" w:pos="567"/>
        </w:tabs>
        <w:ind w:left="570"/>
        <w:rPr>
          <w:rFonts w:ascii="Arial" w:hAnsi="Arial"/>
          <w:sz w:val="24"/>
        </w:rPr>
      </w:pPr>
      <w:proofErr w:type="gramStart"/>
      <w:r>
        <w:rPr>
          <w:rFonts w:ascii="Arial" w:hAnsi="Arial"/>
          <w:sz w:val="24"/>
        </w:rPr>
        <w:t>and</w:t>
      </w:r>
      <w:proofErr w:type="gramEnd"/>
      <w:r>
        <w:rPr>
          <w:rFonts w:ascii="Arial" w:hAnsi="Arial"/>
          <w:sz w:val="24"/>
        </w:rPr>
        <w:t xml:space="preserve"> orderly manner;</w:t>
      </w:r>
    </w:p>
    <w:p w:rsidR="00672253" w:rsidRDefault="00672253">
      <w:pPr>
        <w:pStyle w:val="PlainText"/>
        <w:tabs>
          <w:tab w:val="left" w:pos="567"/>
        </w:tabs>
        <w:rPr>
          <w:rFonts w:ascii="Arial" w:hAnsi="Arial"/>
          <w:sz w:val="24"/>
        </w:rPr>
      </w:pPr>
    </w:p>
    <w:p w:rsidR="00672253" w:rsidRDefault="00672253">
      <w:pPr>
        <w:pStyle w:val="PlainText"/>
        <w:numPr>
          <w:ilvl w:val="0"/>
          <w:numId w:val="20"/>
        </w:numPr>
        <w:tabs>
          <w:tab w:val="left" w:pos="567"/>
        </w:tabs>
        <w:rPr>
          <w:rFonts w:ascii="Arial" w:hAnsi="Arial"/>
          <w:sz w:val="24"/>
        </w:rPr>
      </w:pPr>
      <w:r>
        <w:rPr>
          <w:rFonts w:ascii="Arial" w:hAnsi="Arial"/>
          <w:sz w:val="24"/>
        </w:rPr>
        <w:t xml:space="preserve">take all reasonable steps to ensure the safety of passengers conveyed in, entering or </w:t>
      </w:r>
    </w:p>
    <w:p w:rsidR="00672253" w:rsidRDefault="00672253">
      <w:pPr>
        <w:pStyle w:val="PlainText"/>
        <w:tabs>
          <w:tab w:val="left" w:pos="567"/>
        </w:tabs>
        <w:ind w:left="390"/>
        <w:rPr>
          <w:rFonts w:ascii="Arial" w:hAnsi="Arial"/>
          <w:sz w:val="24"/>
        </w:rPr>
      </w:pPr>
      <w:r>
        <w:rPr>
          <w:rFonts w:ascii="Arial" w:hAnsi="Arial"/>
          <w:sz w:val="24"/>
        </w:rPr>
        <w:t xml:space="preserve">  </w:t>
      </w:r>
      <w:r>
        <w:rPr>
          <w:rFonts w:ascii="Arial" w:hAnsi="Arial"/>
          <w:sz w:val="24"/>
        </w:rPr>
        <w:tab/>
      </w:r>
      <w:proofErr w:type="gramStart"/>
      <w:r>
        <w:rPr>
          <w:rFonts w:ascii="Arial" w:hAnsi="Arial"/>
          <w:sz w:val="24"/>
        </w:rPr>
        <w:t>alighting</w:t>
      </w:r>
      <w:proofErr w:type="gramEnd"/>
      <w:r>
        <w:rPr>
          <w:rFonts w:ascii="Arial" w:hAnsi="Arial"/>
          <w:sz w:val="24"/>
        </w:rPr>
        <w:t xml:space="preserve"> from the vehicle driven by him;</w:t>
      </w:r>
    </w:p>
    <w:p w:rsidR="00672253" w:rsidRDefault="00672253">
      <w:pPr>
        <w:pStyle w:val="PlainText"/>
        <w:tabs>
          <w:tab w:val="left" w:pos="567"/>
        </w:tabs>
        <w:rPr>
          <w:rFonts w:ascii="Arial" w:hAnsi="Arial"/>
          <w:sz w:val="24"/>
        </w:rPr>
      </w:pPr>
    </w:p>
    <w:p w:rsidR="00672253" w:rsidRDefault="00672253">
      <w:pPr>
        <w:pStyle w:val="PlainText"/>
        <w:numPr>
          <w:ilvl w:val="0"/>
          <w:numId w:val="20"/>
        </w:numPr>
        <w:tabs>
          <w:tab w:val="left" w:pos="567"/>
        </w:tabs>
        <w:rPr>
          <w:rFonts w:ascii="Arial" w:hAnsi="Arial"/>
          <w:sz w:val="24"/>
        </w:rPr>
      </w:pPr>
      <w:r>
        <w:rPr>
          <w:rFonts w:ascii="Arial" w:hAnsi="Arial"/>
          <w:sz w:val="24"/>
        </w:rPr>
        <w:t>not without the express consent of the hirer drink or eat in the vehicle;</w:t>
      </w:r>
    </w:p>
    <w:p w:rsidR="00672253" w:rsidRDefault="00672253">
      <w:pPr>
        <w:pStyle w:val="PlainText"/>
        <w:tabs>
          <w:tab w:val="left" w:pos="567"/>
        </w:tabs>
        <w:rPr>
          <w:rFonts w:ascii="Arial" w:hAnsi="Arial"/>
          <w:sz w:val="24"/>
        </w:rPr>
      </w:pPr>
    </w:p>
    <w:p w:rsidR="00672253" w:rsidRDefault="00672253">
      <w:pPr>
        <w:pStyle w:val="PlainText"/>
        <w:numPr>
          <w:ilvl w:val="0"/>
          <w:numId w:val="20"/>
        </w:numPr>
        <w:tabs>
          <w:tab w:val="left" w:pos="567"/>
        </w:tabs>
        <w:rPr>
          <w:rFonts w:ascii="Arial" w:hAnsi="Arial"/>
          <w:sz w:val="24"/>
        </w:rPr>
      </w:pPr>
      <w:r>
        <w:rPr>
          <w:rFonts w:ascii="Arial" w:hAnsi="Arial"/>
          <w:sz w:val="24"/>
        </w:rPr>
        <w:t xml:space="preserve">not without the express consent of the hirer play any radio or sound reproducing </w:t>
      </w:r>
    </w:p>
    <w:p w:rsidR="00672253" w:rsidRDefault="00672253">
      <w:pPr>
        <w:pStyle w:val="PlainText"/>
        <w:tabs>
          <w:tab w:val="left" w:pos="567"/>
        </w:tabs>
        <w:ind w:left="390"/>
        <w:rPr>
          <w:rFonts w:ascii="Arial" w:hAnsi="Arial"/>
          <w:sz w:val="24"/>
        </w:rPr>
      </w:pPr>
      <w:r>
        <w:rPr>
          <w:rFonts w:ascii="Arial" w:hAnsi="Arial"/>
          <w:sz w:val="24"/>
        </w:rPr>
        <w:tab/>
      </w:r>
      <w:proofErr w:type="gramStart"/>
      <w:r>
        <w:rPr>
          <w:rFonts w:ascii="Arial" w:hAnsi="Arial"/>
          <w:sz w:val="24"/>
        </w:rPr>
        <w:t>instrument</w:t>
      </w:r>
      <w:proofErr w:type="gramEnd"/>
      <w:r>
        <w:rPr>
          <w:rFonts w:ascii="Arial" w:hAnsi="Arial"/>
          <w:sz w:val="24"/>
        </w:rPr>
        <w:t xml:space="preserve"> or equipment in the vehicle other than for the purpose of sending or </w:t>
      </w:r>
    </w:p>
    <w:p w:rsidR="00672253" w:rsidRDefault="00672253">
      <w:pPr>
        <w:pStyle w:val="PlainText"/>
        <w:tabs>
          <w:tab w:val="left" w:pos="567"/>
        </w:tabs>
        <w:ind w:left="390"/>
        <w:rPr>
          <w:rFonts w:ascii="Arial" w:hAnsi="Arial"/>
          <w:sz w:val="24"/>
        </w:rPr>
      </w:pPr>
      <w:r>
        <w:rPr>
          <w:rFonts w:ascii="Arial" w:hAnsi="Arial"/>
          <w:sz w:val="24"/>
        </w:rPr>
        <w:t xml:space="preserve"> </w:t>
      </w:r>
      <w:r>
        <w:rPr>
          <w:rFonts w:ascii="Arial" w:hAnsi="Arial"/>
          <w:sz w:val="24"/>
        </w:rPr>
        <w:tab/>
      </w:r>
      <w:proofErr w:type="gramStart"/>
      <w:r>
        <w:rPr>
          <w:rFonts w:ascii="Arial" w:hAnsi="Arial"/>
          <w:sz w:val="24"/>
        </w:rPr>
        <w:t>receiving</w:t>
      </w:r>
      <w:proofErr w:type="gramEnd"/>
      <w:r>
        <w:rPr>
          <w:rFonts w:ascii="Arial" w:hAnsi="Arial"/>
          <w:sz w:val="24"/>
        </w:rPr>
        <w:t xml:space="preserve"> messages in connection with the operation of the vehicle;</w:t>
      </w:r>
    </w:p>
    <w:p w:rsidR="00672253" w:rsidRDefault="00672253">
      <w:pPr>
        <w:pStyle w:val="PlainText"/>
        <w:tabs>
          <w:tab w:val="left" w:pos="567"/>
        </w:tabs>
        <w:rPr>
          <w:rFonts w:ascii="Arial" w:hAnsi="Arial"/>
          <w:sz w:val="24"/>
        </w:rPr>
      </w:pPr>
      <w:r>
        <w:rPr>
          <w:rFonts w:ascii="Arial" w:hAnsi="Arial"/>
          <w:sz w:val="24"/>
        </w:rPr>
        <w:t xml:space="preserve">      </w:t>
      </w:r>
    </w:p>
    <w:p w:rsidR="00672253" w:rsidRDefault="00672253">
      <w:pPr>
        <w:pStyle w:val="PlainText"/>
        <w:numPr>
          <w:ilvl w:val="0"/>
          <w:numId w:val="20"/>
        </w:numPr>
        <w:tabs>
          <w:tab w:val="left" w:pos="567"/>
        </w:tabs>
        <w:rPr>
          <w:rFonts w:ascii="Arial" w:hAnsi="Arial"/>
          <w:sz w:val="24"/>
        </w:rPr>
      </w:pPr>
      <w:r>
        <w:rPr>
          <w:rFonts w:ascii="Arial" w:hAnsi="Arial"/>
          <w:sz w:val="24"/>
        </w:rPr>
        <w:t xml:space="preserve">at no time cause or permit the noise emitted by any radio or other previously mentioned </w:t>
      </w:r>
    </w:p>
    <w:p w:rsidR="00672253" w:rsidRDefault="00672253">
      <w:pPr>
        <w:pStyle w:val="PlainText"/>
        <w:tabs>
          <w:tab w:val="left" w:pos="567"/>
        </w:tabs>
        <w:ind w:left="390"/>
        <w:rPr>
          <w:rFonts w:ascii="Arial" w:hAnsi="Arial"/>
          <w:sz w:val="24"/>
        </w:rPr>
      </w:pPr>
      <w:r>
        <w:rPr>
          <w:rFonts w:ascii="Arial" w:hAnsi="Arial"/>
          <w:sz w:val="24"/>
        </w:rPr>
        <w:t xml:space="preserve"> </w:t>
      </w:r>
      <w:r>
        <w:rPr>
          <w:rFonts w:ascii="Arial" w:hAnsi="Arial"/>
          <w:sz w:val="24"/>
        </w:rPr>
        <w:tab/>
      </w:r>
      <w:proofErr w:type="gramStart"/>
      <w:r>
        <w:rPr>
          <w:rFonts w:ascii="Arial" w:hAnsi="Arial"/>
          <w:sz w:val="24"/>
        </w:rPr>
        <w:t>equipment</w:t>
      </w:r>
      <w:proofErr w:type="gramEnd"/>
      <w:r>
        <w:rPr>
          <w:rFonts w:ascii="Arial" w:hAnsi="Arial"/>
          <w:sz w:val="24"/>
        </w:rPr>
        <w:t xml:space="preserve"> in the vehicle which he is driving, to be a source of nuisance or annoyance</w:t>
      </w:r>
    </w:p>
    <w:p w:rsidR="00672253" w:rsidRDefault="00672253">
      <w:pPr>
        <w:pStyle w:val="PlainText"/>
        <w:tabs>
          <w:tab w:val="left" w:pos="567"/>
        </w:tabs>
        <w:rPr>
          <w:rFonts w:ascii="Arial" w:hAnsi="Arial"/>
          <w:sz w:val="24"/>
        </w:rPr>
      </w:pPr>
      <w:r>
        <w:rPr>
          <w:rFonts w:ascii="Arial" w:hAnsi="Arial"/>
          <w:sz w:val="24"/>
        </w:rPr>
        <w:t xml:space="preserve">       </w:t>
      </w:r>
      <w:r>
        <w:rPr>
          <w:rFonts w:ascii="Arial" w:hAnsi="Arial"/>
          <w:sz w:val="24"/>
        </w:rPr>
        <w:tab/>
      </w:r>
      <w:proofErr w:type="gramStart"/>
      <w:r>
        <w:rPr>
          <w:rFonts w:ascii="Arial" w:hAnsi="Arial"/>
          <w:sz w:val="24"/>
        </w:rPr>
        <w:t>to</w:t>
      </w:r>
      <w:proofErr w:type="gramEnd"/>
      <w:r>
        <w:rPr>
          <w:rFonts w:ascii="Arial" w:hAnsi="Arial"/>
          <w:sz w:val="24"/>
        </w:rPr>
        <w:t xml:space="preserve"> any person, whether inside or outside the vehicle;</w:t>
      </w:r>
    </w:p>
    <w:p w:rsidR="00672253" w:rsidRDefault="00672253">
      <w:pPr>
        <w:pStyle w:val="PlainText"/>
        <w:tabs>
          <w:tab w:val="left" w:pos="567"/>
        </w:tabs>
        <w:rPr>
          <w:rFonts w:ascii="Arial" w:hAnsi="Arial"/>
          <w:sz w:val="24"/>
        </w:rPr>
      </w:pPr>
    </w:p>
    <w:p w:rsidR="00672253" w:rsidRDefault="00672253">
      <w:pPr>
        <w:pStyle w:val="PlainText"/>
        <w:numPr>
          <w:ilvl w:val="0"/>
          <w:numId w:val="20"/>
        </w:numPr>
        <w:tabs>
          <w:tab w:val="left" w:pos="567"/>
        </w:tabs>
        <w:rPr>
          <w:rFonts w:ascii="Arial" w:hAnsi="Arial"/>
          <w:sz w:val="24"/>
        </w:rPr>
      </w:pPr>
      <w:r>
        <w:rPr>
          <w:rFonts w:ascii="Arial" w:hAnsi="Arial"/>
          <w:sz w:val="24"/>
        </w:rPr>
        <w:t>at all times when driving a Hackney Carriage carry with him a copy of these</w:t>
      </w:r>
    </w:p>
    <w:p w:rsidR="00672253" w:rsidRDefault="006F1280">
      <w:pPr>
        <w:pStyle w:val="PlainText"/>
        <w:tabs>
          <w:tab w:val="left" w:pos="567"/>
        </w:tabs>
        <w:ind w:left="570"/>
        <w:rPr>
          <w:rFonts w:ascii="Arial" w:hAnsi="Arial"/>
          <w:sz w:val="24"/>
        </w:rPr>
      </w:pPr>
      <w:proofErr w:type="gramStart"/>
      <w:r>
        <w:rPr>
          <w:rFonts w:ascii="Arial" w:hAnsi="Arial"/>
          <w:sz w:val="24"/>
        </w:rPr>
        <w:t>codes</w:t>
      </w:r>
      <w:proofErr w:type="gramEnd"/>
      <w:r>
        <w:rPr>
          <w:rFonts w:ascii="Arial" w:hAnsi="Arial"/>
          <w:sz w:val="24"/>
        </w:rPr>
        <w:t xml:space="preserve"> of practice</w:t>
      </w:r>
      <w:r w:rsidR="00672253">
        <w:rPr>
          <w:rFonts w:ascii="Arial" w:hAnsi="Arial"/>
          <w:sz w:val="24"/>
        </w:rPr>
        <w:t xml:space="preserve"> and shall make it available for inspection by the hirer or any other passenger on request;</w:t>
      </w:r>
    </w:p>
    <w:p w:rsidR="00672253" w:rsidRDefault="00672253">
      <w:pPr>
        <w:pStyle w:val="PlainText"/>
        <w:tabs>
          <w:tab w:val="left" w:pos="567"/>
        </w:tabs>
        <w:ind w:left="567"/>
        <w:rPr>
          <w:rFonts w:ascii="Arial" w:hAnsi="Arial"/>
          <w:sz w:val="24"/>
        </w:rPr>
      </w:pPr>
    </w:p>
    <w:p w:rsidR="00672253" w:rsidRDefault="00672253">
      <w:pPr>
        <w:pStyle w:val="PlainText"/>
        <w:numPr>
          <w:ilvl w:val="0"/>
          <w:numId w:val="20"/>
        </w:numPr>
        <w:tabs>
          <w:tab w:val="left" w:pos="567"/>
        </w:tabs>
        <w:rPr>
          <w:rFonts w:ascii="Arial" w:hAnsi="Arial"/>
          <w:sz w:val="24"/>
        </w:rPr>
      </w:pPr>
      <w:r>
        <w:rPr>
          <w:rFonts w:ascii="Arial" w:hAnsi="Arial"/>
          <w:sz w:val="24"/>
        </w:rPr>
        <w:lastRenderedPageBreak/>
        <w:t>at all times ensure that the Hackney Carriage lights are fully operative, the tyres are within the legal limits, the Hackney Carriage is clean and tidy and that it has a serviceable fire extinguisher and fully stocked first aid kit  readily available.</w:t>
      </w:r>
    </w:p>
    <w:p w:rsidR="00672253" w:rsidRDefault="00672253">
      <w:pPr>
        <w:pStyle w:val="PlainText"/>
        <w:tabs>
          <w:tab w:val="left" w:pos="567"/>
        </w:tabs>
        <w:ind w:left="570"/>
        <w:rPr>
          <w:rFonts w:ascii="Arial" w:hAnsi="Arial"/>
          <w:sz w:val="24"/>
        </w:rPr>
      </w:pPr>
    </w:p>
    <w:p w:rsidR="00672253" w:rsidRDefault="00672253">
      <w:pPr>
        <w:pStyle w:val="PlainText"/>
        <w:numPr>
          <w:ilvl w:val="0"/>
          <w:numId w:val="30"/>
        </w:numPr>
        <w:tabs>
          <w:tab w:val="clear" w:pos="360"/>
          <w:tab w:val="num" w:pos="567"/>
        </w:tabs>
        <w:ind w:left="567" w:hanging="567"/>
        <w:rPr>
          <w:rFonts w:ascii="Arial" w:hAnsi="Arial"/>
          <w:sz w:val="24"/>
        </w:rPr>
      </w:pPr>
      <w:r>
        <w:rPr>
          <w:rFonts w:ascii="Arial" w:hAnsi="Arial"/>
          <w:sz w:val="24"/>
        </w:rPr>
        <w:t>This licence may be suspended, revoked, not renewed or the holder may be required to     undertake a Driving Standards Agency “Taxi” test by the Council:-</w:t>
      </w:r>
    </w:p>
    <w:p w:rsidR="00672253" w:rsidRDefault="00672253">
      <w:pPr>
        <w:pStyle w:val="PlainText"/>
        <w:tabs>
          <w:tab w:val="left" w:pos="567"/>
        </w:tabs>
        <w:rPr>
          <w:rFonts w:ascii="Arial" w:hAnsi="Arial"/>
          <w:sz w:val="24"/>
        </w:rPr>
      </w:pPr>
    </w:p>
    <w:p w:rsidR="00672253" w:rsidRDefault="00672253">
      <w:pPr>
        <w:pStyle w:val="PlainText"/>
        <w:numPr>
          <w:ilvl w:val="0"/>
          <w:numId w:val="18"/>
        </w:numPr>
        <w:tabs>
          <w:tab w:val="left" w:pos="567"/>
        </w:tabs>
        <w:rPr>
          <w:rFonts w:ascii="Arial" w:hAnsi="Arial"/>
          <w:sz w:val="24"/>
        </w:rPr>
      </w:pPr>
      <w:r>
        <w:rPr>
          <w:rFonts w:ascii="Arial" w:hAnsi="Arial"/>
          <w:sz w:val="24"/>
        </w:rPr>
        <w:t>if the driver commits an offence or otherwise fails to comply with any of the provisions</w:t>
      </w:r>
    </w:p>
    <w:p w:rsidR="00672253" w:rsidRDefault="00672253">
      <w:pPr>
        <w:pStyle w:val="PlainText"/>
        <w:tabs>
          <w:tab w:val="left" w:pos="567"/>
        </w:tabs>
        <w:ind w:left="570"/>
        <w:rPr>
          <w:rFonts w:ascii="Arial" w:hAnsi="Arial"/>
          <w:sz w:val="24"/>
        </w:rPr>
      </w:pPr>
      <w:proofErr w:type="gramStart"/>
      <w:r>
        <w:rPr>
          <w:rFonts w:ascii="Arial" w:hAnsi="Arial"/>
          <w:sz w:val="24"/>
        </w:rPr>
        <w:t>of</w:t>
      </w:r>
      <w:proofErr w:type="gramEnd"/>
      <w:r>
        <w:rPr>
          <w:rFonts w:ascii="Arial" w:hAnsi="Arial"/>
          <w:sz w:val="24"/>
        </w:rPr>
        <w:t xml:space="preserve"> Part II of the Local Government (Miscellaneous Provisions) Act 1976, or the Town    </w:t>
      </w:r>
    </w:p>
    <w:p w:rsidR="00672253" w:rsidRDefault="006F1280" w:rsidP="006F1280">
      <w:pPr>
        <w:pStyle w:val="PlainText"/>
        <w:tabs>
          <w:tab w:val="left" w:pos="567"/>
        </w:tabs>
        <w:ind w:left="390"/>
        <w:rPr>
          <w:rFonts w:ascii="Arial" w:hAnsi="Arial"/>
          <w:sz w:val="24"/>
        </w:rPr>
      </w:pPr>
      <w:r>
        <w:rPr>
          <w:rFonts w:ascii="Arial" w:hAnsi="Arial"/>
          <w:sz w:val="24"/>
        </w:rPr>
        <w:t xml:space="preserve"> </w:t>
      </w:r>
      <w:r>
        <w:rPr>
          <w:rFonts w:ascii="Arial" w:hAnsi="Arial"/>
          <w:sz w:val="24"/>
        </w:rPr>
        <w:tab/>
      </w:r>
      <w:proofErr w:type="gramStart"/>
      <w:r>
        <w:rPr>
          <w:rFonts w:ascii="Arial" w:hAnsi="Arial"/>
          <w:sz w:val="24"/>
        </w:rPr>
        <w:t>Police Clauses Act 1847.</w:t>
      </w:r>
      <w:proofErr w:type="gramEnd"/>
    </w:p>
    <w:p w:rsidR="00672253" w:rsidRDefault="00672253">
      <w:pPr>
        <w:pStyle w:val="PlainText"/>
        <w:tabs>
          <w:tab w:val="left" w:pos="567"/>
        </w:tabs>
        <w:rPr>
          <w:rFonts w:ascii="Arial" w:hAnsi="Arial"/>
          <w:sz w:val="24"/>
        </w:rPr>
      </w:pPr>
    </w:p>
    <w:p w:rsidR="00672253" w:rsidRDefault="00672253">
      <w:pPr>
        <w:pStyle w:val="PlainText"/>
        <w:numPr>
          <w:ilvl w:val="0"/>
          <w:numId w:val="18"/>
        </w:numPr>
        <w:tabs>
          <w:tab w:val="left" w:pos="567"/>
        </w:tabs>
        <w:rPr>
          <w:rFonts w:ascii="Arial" w:hAnsi="Arial"/>
          <w:sz w:val="24"/>
        </w:rPr>
      </w:pPr>
      <w:r>
        <w:rPr>
          <w:rFonts w:ascii="Arial" w:hAnsi="Arial"/>
          <w:sz w:val="24"/>
        </w:rPr>
        <w:t xml:space="preserve">if the driver has been convicted of an offence involving dishonesty, indecency or  </w:t>
      </w:r>
    </w:p>
    <w:p w:rsidR="00672253" w:rsidRDefault="00672253">
      <w:pPr>
        <w:pStyle w:val="PlainText"/>
        <w:tabs>
          <w:tab w:val="left" w:pos="567"/>
        </w:tabs>
        <w:ind w:left="390"/>
        <w:rPr>
          <w:rFonts w:ascii="Arial" w:hAnsi="Arial"/>
          <w:sz w:val="24"/>
        </w:rPr>
      </w:pPr>
      <w:r>
        <w:rPr>
          <w:rFonts w:ascii="Arial" w:hAnsi="Arial"/>
          <w:sz w:val="24"/>
        </w:rPr>
        <w:t xml:space="preserve"> </w:t>
      </w:r>
      <w:r>
        <w:rPr>
          <w:rFonts w:ascii="Arial" w:hAnsi="Arial"/>
          <w:sz w:val="24"/>
        </w:rPr>
        <w:tab/>
      </w:r>
      <w:proofErr w:type="gramStart"/>
      <w:r>
        <w:rPr>
          <w:rFonts w:ascii="Arial" w:hAnsi="Arial"/>
          <w:sz w:val="24"/>
        </w:rPr>
        <w:t>violence</w:t>
      </w:r>
      <w:proofErr w:type="gramEnd"/>
      <w:r>
        <w:rPr>
          <w:rFonts w:ascii="Arial" w:hAnsi="Arial"/>
          <w:sz w:val="24"/>
        </w:rPr>
        <w:t>;</w:t>
      </w:r>
    </w:p>
    <w:p w:rsidR="00672253" w:rsidRDefault="00672253">
      <w:pPr>
        <w:pStyle w:val="PlainText"/>
        <w:tabs>
          <w:tab w:val="left" w:pos="567"/>
        </w:tabs>
        <w:rPr>
          <w:rFonts w:ascii="Arial" w:hAnsi="Arial"/>
          <w:sz w:val="24"/>
        </w:rPr>
      </w:pPr>
    </w:p>
    <w:p w:rsidR="00672253" w:rsidRDefault="00672253">
      <w:pPr>
        <w:pStyle w:val="PlainText"/>
        <w:numPr>
          <w:ilvl w:val="0"/>
          <w:numId w:val="18"/>
        </w:numPr>
        <w:tabs>
          <w:tab w:val="left" w:pos="567"/>
        </w:tabs>
        <w:rPr>
          <w:rFonts w:ascii="Arial" w:hAnsi="Arial"/>
          <w:sz w:val="24"/>
        </w:rPr>
      </w:pPr>
      <w:r>
        <w:rPr>
          <w:rFonts w:ascii="Arial" w:hAnsi="Arial"/>
          <w:sz w:val="24"/>
        </w:rPr>
        <w:t xml:space="preserve">if the driver becomes disqualified from driving under any of the Road Traffic Acts, in  </w:t>
      </w:r>
    </w:p>
    <w:p w:rsidR="00672253" w:rsidRDefault="00672253">
      <w:pPr>
        <w:pStyle w:val="PlainText"/>
        <w:tabs>
          <w:tab w:val="left" w:pos="567"/>
        </w:tabs>
        <w:ind w:left="390"/>
        <w:rPr>
          <w:rFonts w:ascii="Arial" w:hAnsi="Arial"/>
          <w:sz w:val="24"/>
        </w:rPr>
      </w:pPr>
      <w:r>
        <w:rPr>
          <w:rFonts w:ascii="Arial" w:hAnsi="Arial"/>
          <w:sz w:val="24"/>
        </w:rPr>
        <w:t xml:space="preserve"> </w:t>
      </w:r>
      <w:r>
        <w:rPr>
          <w:rFonts w:ascii="Arial" w:hAnsi="Arial"/>
          <w:sz w:val="24"/>
        </w:rPr>
        <w:tab/>
      </w:r>
      <w:proofErr w:type="gramStart"/>
      <w:r>
        <w:rPr>
          <w:rFonts w:ascii="Arial" w:hAnsi="Arial"/>
          <w:sz w:val="24"/>
        </w:rPr>
        <w:t>which</w:t>
      </w:r>
      <w:proofErr w:type="gramEnd"/>
      <w:r>
        <w:rPr>
          <w:rFonts w:ascii="Arial" w:hAnsi="Arial"/>
          <w:sz w:val="24"/>
        </w:rPr>
        <w:t xml:space="preserve"> case the licence shall be automatically revoked;</w:t>
      </w:r>
    </w:p>
    <w:p w:rsidR="00672253" w:rsidRDefault="00672253">
      <w:pPr>
        <w:pStyle w:val="PlainText"/>
        <w:tabs>
          <w:tab w:val="left" w:pos="567"/>
        </w:tabs>
        <w:rPr>
          <w:rFonts w:ascii="Arial" w:hAnsi="Arial"/>
          <w:sz w:val="24"/>
        </w:rPr>
      </w:pPr>
      <w:r>
        <w:rPr>
          <w:rFonts w:ascii="Arial" w:hAnsi="Arial"/>
          <w:sz w:val="24"/>
        </w:rPr>
        <w:t xml:space="preserve">      </w:t>
      </w:r>
    </w:p>
    <w:p w:rsidR="00672253" w:rsidRDefault="00672253">
      <w:pPr>
        <w:pStyle w:val="PlainText"/>
        <w:numPr>
          <w:ilvl w:val="0"/>
          <w:numId w:val="18"/>
        </w:numPr>
        <w:tabs>
          <w:tab w:val="left" w:pos="567"/>
        </w:tabs>
        <w:rPr>
          <w:rFonts w:ascii="Arial" w:hAnsi="Arial"/>
          <w:sz w:val="24"/>
        </w:rPr>
      </w:pPr>
      <w:r>
        <w:rPr>
          <w:rFonts w:ascii="Arial" w:hAnsi="Arial"/>
          <w:sz w:val="24"/>
        </w:rPr>
        <w:t>on any other reasonable grounds;</w:t>
      </w:r>
    </w:p>
    <w:p w:rsidR="00672253" w:rsidRDefault="00672253">
      <w:pPr>
        <w:pStyle w:val="PlainText"/>
        <w:tabs>
          <w:tab w:val="left" w:pos="567"/>
        </w:tabs>
        <w:rPr>
          <w:rFonts w:ascii="Arial" w:hAnsi="Arial"/>
          <w:sz w:val="24"/>
        </w:rPr>
      </w:pPr>
    </w:p>
    <w:p w:rsidR="00672253" w:rsidRDefault="00672253">
      <w:pPr>
        <w:pStyle w:val="PlainText"/>
        <w:tabs>
          <w:tab w:val="left" w:pos="567"/>
        </w:tabs>
        <w:ind w:left="567" w:hanging="567"/>
        <w:rPr>
          <w:rFonts w:ascii="Arial" w:hAnsi="Arial"/>
          <w:sz w:val="24"/>
        </w:rPr>
      </w:pPr>
      <w:r>
        <w:rPr>
          <w:rFonts w:ascii="Arial" w:hAnsi="Arial"/>
          <w:sz w:val="24"/>
        </w:rPr>
        <w:t>18.</w:t>
      </w:r>
      <w:r>
        <w:rPr>
          <w:rFonts w:ascii="Arial" w:hAnsi="Arial"/>
          <w:sz w:val="24"/>
        </w:rPr>
        <w:tab/>
        <w:t>The driver who as a result of any Court decision or other administrative or judicial process,                            is convicted, sentenced or receives any penalty in respect of any offence or other decision of the Court during the currency of this licence, shall within 7 days inform the Council in writing of such decision. Such notification may not be delayed until the next application for renewal of the licence is due.</w:t>
      </w:r>
    </w:p>
    <w:p w:rsidR="00672253" w:rsidRDefault="00672253">
      <w:pPr>
        <w:pStyle w:val="PlainText"/>
        <w:tabs>
          <w:tab w:val="left" w:pos="567"/>
        </w:tabs>
        <w:rPr>
          <w:rFonts w:ascii="Arial" w:hAnsi="Arial"/>
          <w:sz w:val="24"/>
        </w:rPr>
      </w:pPr>
    </w:p>
    <w:p w:rsidR="00672253" w:rsidRDefault="00672253" w:rsidP="000C3CFB">
      <w:pPr>
        <w:pStyle w:val="PlainText"/>
        <w:tabs>
          <w:tab w:val="left" w:pos="567"/>
        </w:tabs>
        <w:ind w:left="567" w:hanging="567"/>
        <w:rPr>
          <w:rFonts w:ascii="Arial" w:hAnsi="Arial"/>
          <w:sz w:val="24"/>
        </w:rPr>
      </w:pPr>
      <w:r>
        <w:rPr>
          <w:rFonts w:ascii="Arial" w:hAnsi="Arial"/>
          <w:sz w:val="24"/>
        </w:rPr>
        <w:t>19.</w:t>
      </w:r>
      <w:r>
        <w:rPr>
          <w:rFonts w:ascii="Arial" w:hAnsi="Arial"/>
          <w:sz w:val="24"/>
        </w:rPr>
        <w:tab/>
        <w:t xml:space="preserve">The Council may at any time add to, delete or alter any of the foregoing </w:t>
      </w:r>
      <w:r w:rsidR="000C3CFB">
        <w:rPr>
          <w:rFonts w:ascii="Arial" w:hAnsi="Arial"/>
          <w:sz w:val="24"/>
        </w:rPr>
        <w:t xml:space="preserve">code of practice </w:t>
      </w:r>
      <w:r>
        <w:rPr>
          <w:rFonts w:ascii="Arial" w:hAnsi="Arial"/>
          <w:sz w:val="24"/>
        </w:rPr>
        <w:t xml:space="preserve"> and upon notice thereof having been served upon the Driver such additions, deletions or           alterations shall as from the date of such service be deemed to be incorporated herein.</w:t>
      </w:r>
    </w:p>
    <w:p w:rsidR="00672253" w:rsidRDefault="00672253">
      <w:pPr>
        <w:pStyle w:val="PlainText"/>
        <w:tabs>
          <w:tab w:val="left" w:pos="567"/>
        </w:tabs>
        <w:rPr>
          <w:rFonts w:ascii="Arial" w:hAnsi="Arial"/>
          <w:sz w:val="24"/>
        </w:rPr>
      </w:pPr>
    </w:p>
    <w:p w:rsidR="00672253" w:rsidRDefault="00672253">
      <w:pPr>
        <w:pStyle w:val="PlainText"/>
        <w:numPr>
          <w:ilvl w:val="0"/>
          <w:numId w:val="31"/>
        </w:numPr>
        <w:tabs>
          <w:tab w:val="clear" w:pos="360"/>
          <w:tab w:val="num" w:pos="567"/>
        </w:tabs>
        <w:ind w:left="567" w:hanging="567"/>
        <w:rPr>
          <w:rFonts w:ascii="Arial" w:hAnsi="Arial"/>
          <w:sz w:val="24"/>
        </w:rPr>
      </w:pPr>
      <w:r>
        <w:rPr>
          <w:rFonts w:ascii="Arial" w:hAnsi="Arial"/>
          <w:sz w:val="24"/>
        </w:rPr>
        <w:t xml:space="preserve">Any notice required to be served by the Council under this Licence or under any of the  </w:t>
      </w:r>
    </w:p>
    <w:p w:rsidR="00672253" w:rsidRDefault="00672253">
      <w:pPr>
        <w:pStyle w:val="PlainText"/>
        <w:tabs>
          <w:tab w:val="left" w:pos="567"/>
        </w:tabs>
        <w:rPr>
          <w:rFonts w:ascii="Arial" w:hAnsi="Arial"/>
          <w:sz w:val="24"/>
        </w:rPr>
      </w:pPr>
      <w:r>
        <w:rPr>
          <w:rFonts w:ascii="Arial" w:hAnsi="Arial"/>
          <w:sz w:val="24"/>
        </w:rPr>
        <w:t xml:space="preserve">        </w:t>
      </w:r>
      <w:proofErr w:type="gramStart"/>
      <w:r>
        <w:rPr>
          <w:rFonts w:ascii="Arial" w:hAnsi="Arial"/>
          <w:sz w:val="24"/>
        </w:rPr>
        <w:t>provisions</w:t>
      </w:r>
      <w:proofErr w:type="gramEnd"/>
      <w:r>
        <w:rPr>
          <w:rFonts w:ascii="Arial" w:hAnsi="Arial"/>
          <w:sz w:val="24"/>
        </w:rPr>
        <w:t xml:space="preserve"> of the Local Government (Miscellaneous Provisions) Act 1976, or Town Police  </w:t>
      </w:r>
    </w:p>
    <w:p w:rsidR="00672253" w:rsidRDefault="00672253">
      <w:pPr>
        <w:pStyle w:val="PlainText"/>
        <w:tabs>
          <w:tab w:val="left" w:pos="567"/>
        </w:tabs>
        <w:rPr>
          <w:rFonts w:ascii="Arial" w:hAnsi="Arial"/>
          <w:sz w:val="24"/>
        </w:rPr>
      </w:pPr>
      <w:r>
        <w:rPr>
          <w:rFonts w:ascii="Arial" w:hAnsi="Arial"/>
          <w:sz w:val="24"/>
        </w:rPr>
        <w:t xml:space="preserve">        Clauses Act 1847, shall be deemed to have been properly served if sent by them by  </w:t>
      </w:r>
    </w:p>
    <w:p w:rsidR="00672253" w:rsidRDefault="00672253">
      <w:pPr>
        <w:pStyle w:val="PlainText"/>
        <w:tabs>
          <w:tab w:val="left" w:pos="567"/>
        </w:tabs>
        <w:rPr>
          <w:rFonts w:ascii="Arial" w:hAnsi="Arial"/>
          <w:sz w:val="24"/>
        </w:rPr>
      </w:pPr>
      <w:r>
        <w:rPr>
          <w:rFonts w:ascii="Arial" w:hAnsi="Arial"/>
          <w:sz w:val="24"/>
        </w:rPr>
        <w:t xml:space="preserve">        </w:t>
      </w:r>
      <w:proofErr w:type="gramStart"/>
      <w:r>
        <w:rPr>
          <w:rFonts w:ascii="Arial" w:hAnsi="Arial"/>
          <w:sz w:val="24"/>
        </w:rPr>
        <w:t>prepaid</w:t>
      </w:r>
      <w:proofErr w:type="gramEnd"/>
      <w:r>
        <w:rPr>
          <w:rFonts w:ascii="Arial" w:hAnsi="Arial"/>
          <w:sz w:val="24"/>
        </w:rPr>
        <w:t xml:space="preserve"> post to or left at the last known address of the driver.</w:t>
      </w:r>
    </w:p>
    <w:p w:rsidR="00672253" w:rsidRDefault="00672253">
      <w:pPr>
        <w:pStyle w:val="PlainText"/>
        <w:tabs>
          <w:tab w:val="left" w:pos="567"/>
        </w:tabs>
        <w:rPr>
          <w:rFonts w:ascii="Arial" w:hAnsi="Arial"/>
          <w:sz w:val="24"/>
        </w:rPr>
      </w:pPr>
    </w:p>
    <w:p w:rsidR="00672253" w:rsidRDefault="00672253">
      <w:pPr>
        <w:pStyle w:val="PlainText"/>
        <w:numPr>
          <w:ilvl w:val="0"/>
          <w:numId w:val="31"/>
        </w:numPr>
        <w:tabs>
          <w:tab w:val="clear" w:pos="360"/>
          <w:tab w:val="num" w:pos="567"/>
        </w:tabs>
        <w:ind w:left="567" w:hanging="567"/>
        <w:rPr>
          <w:rFonts w:ascii="Arial" w:hAnsi="Arial"/>
          <w:sz w:val="24"/>
        </w:rPr>
      </w:pPr>
      <w:r>
        <w:rPr>
          <w:rFonts w:ascii="Arial" w:hAnsi="Arial"/>
          <w:sz w:val="24"/>
        </w:rPr>
        <w:t xml:space="preserve">This Licence shall continue in force </w:t>
      </w:r>
      <w:r w:rsidR="00866109">
        <w:rPr>
          <w:rFonts w:ascii="Arial" w:hAnsi="Arial"/>
          <w:sz w:val="24"/>
        </w:rPr>
        <w:t>for 12 months</w:t>
      </w:r>
      <w:r>
        <w:rPr>
          <w:rFonts w:ascii="Arial" w:hAnsi="Arial"/>
          <w:sz w:val="24"/>
        </w:rPr>
        <w:t xml:space="preserve"> after the date of </w:t>
      </w:r>
      <w:r w:rsidR="00866109">
        <w:rPr>
          <w:rFonts w:ascii="Arial" w:hAnsi="Arial"/>
          <w:sz w:val="24"/>
        </w:rPr>
        <w:t>grant</w:t>
      </w:r>
      <w:r>
        <w:rPr>
          <w:rFonts w:ascii="Arial" w:hAnsi="Arial"/>
          <w:sz w:val="24"/>
        </w:rPr>
        <w:t xml:space="preserve"> unless previously suspended or revoked pursuant to any statutory or other provisions.</w:t>
      </w:r>
    </w:p>
    <w:p w:rsidR="00672253" w:rsidRDefault="00672253">
      <w:pPr>
        <w:pStyle w:val="PlainText"/>
        <w:tabs>
          <w:tab w:val="left" w:pos="567"/>
        </w:tabs>
        <w:rPr>
          <w:rFonts w:ascii="Arial" w:hAnsi="Arial"/>
          <w:sz w:val="24"/>
        </w:rPr>
      </w:pPr>
    </w:p>
    <w:p w:rsidR="00672253" w:rsidRDefault="00672253">
      <w:pPr>
        <w:pStyle w:val="PlainText"/>
        <w:numPr>
          <w:ilvl w:val="0"/>
          <w:numId w:val="31"/>
        </w:numPr>
        <w:tabs>
          <w:tab w:val="clear" w:pos="360"/>
          <w:tab w:val="num" w:pos="567"/>
        </w:tabs>
        <w:ind w:left="567" w:hanging="567"/>
        <w:rPr>
          <w:rFonts w:ascii="Arial" w:hAnsi="Arial"/>
          <w:sz w:val="24"/>
        </w:rPr>
      </w:pPr>
      <w:r>
        <w:rPr>
          <w:rFonts w:ascii="Arial" w:hAnsi="Arial"/>
          <w:sz w:val="24"/>
        </w:rPr>
        <w:t xml:space="preserve">If the driver is permitted or employed to drive a Hackney Carriage of which the proprietor is  </w:t>
      </w:r>
    </w:p>
    <w:p w:rsidR="00672253" w:rsidRDefault="00672253">
      <w:pPr>
        <w:pStyle w:val="PlainText"/>
        <w:tabs>
          <w:tab w:val="left" w:pos="567"/>
        </w:tabs>
        <w:ind w:left="525"/>
        <w:rPr>
          <w:rFonts w:ascii="Arial" w:hAnsi="Arial"/>
          <w:sz w:val="24"/>
        </w:rPr>
      </w:pPr>
      <w:r>
        <w:rPr>
          <w:rFonts w:ascii="Arial" w:hAnsi="Arial"/>
          <w:sz w:val="24"/>
        </w:rPr>
        <w:tab/>
        <w:t>someone other than himself, he shall before commencing to drive that vehicle, deposit his Hackney Carriage Driver's Licence with that proprietor for retention by him until such time as the driver ceases to be permitted or employed to drive the vehicle or any other vehicle operated by that proprietor.</w:t>
      </w:r>
    </w:p>
    <w:p w:rsidR="00672253" w:rsidRDefault="00672253">
      <w:pPr>
        <w:pStyle w:val="PlainText"/>
        <w:tabs>
          <w:tab w:val="left" w:pos="567"/>
        </w:tabs>
        <w:rPr>
          <w:rFonts w:ascii="Arial" w:hAnsi="Arial"/>
          <w:sz w:val="24"/>
        </w:rPr>
      </w:pPr>
    </w:p>
    <w:p w:rsidR="00672253" w:rsidRDefault="00672253">
      <w:pPr>
        <w:pStyle w:val="PlainText"/>
        <w:numPr>
          <w:ilvl w:val="0"/>
          <w:numId w:val="31"/>
        </w:numPr>
        <w:tabs>
          <w:tab w:val="clear" w:pos="360"/>
          <w:tab w:val="num" w:pos="567"/>
        </w:tabs>
        <w:ind w:left="567" w:hanging="567"/>
        <w:rPr>
          <w:rFonts w:ascii="Arial" w:hAnsi="Arial"/>
          <w:sz w:val="24"/>
        </w:rPr>
      </w:pPr>
      <w:r>
        <w:rPr>
          <w:rFonts w:ascii="Arial" w:hAnsi="Arial"/>
          <w:sz w:val="24"/>
        </w:rPr>
        <w:t xml:space="preserve">If during the currency of this Licence any of the particulars supplied in the driver's  </w:t>
      </w:r>
    </w:p>
    <w:p w:rsidR="00672253" w:rsidRDefault="00672253" w:rsidP="008A730E">
      <w:pPr>
        <w:pStyle w:val="PlainText"/>
        <w:tabs>
          <w:tab w:val="left" w:pos="567"/>
        </w:tabs>
        <w:ind w:left="567" w:hanging="567"/>
        <w:rPr>
          <w:rFonts w:ascii="Arial" w:hAnsi="Arial"/>
          <w:sz w:val="24"/>
        </w:rPr>
      </w:pPr>
      <w:r>
        <w:rPr>
          <w:rFonts w:ascii="Arial" w:hAnsi="Arial"/>
          <w:sz w:val="24"/>
        </w:rPr>
        <w:t xml:space="preserve">        </w:t>
      </w:r>
      <w:proofErr w:type="gramStart"/>
      <w:r>
        <w:rPr>
          <w:rFonts w:ascii="Arial" w:hAnsi="Arial"/>
          <w:sz w:val="24"/>
        </w:rPr>
        <w:t>application</w:t>
      </w:r>
      <w:proofErr w:type="gramEnd"/>
      <w:r>
        <w:rPr>
          <w:rFonts w:ascii="Arial" w:hAnsi="Arial"/>
          <w:sz w:val="24"/>
        </w:rPr>
        <w:t xml:space="preserve"> shall change, details of the change shall be notified in writing to the </w:t>
      </w:r>
      <w:r w:rsidR="00087B53">
        <w:rPr>
          <w:rFonts w:ascii="Arial" w:hAnsi="Arial"/>
          <w:sz w:val="24"/>
        </w:rPr>
        <w:t>Licensing Manager, Civic Centre Carlisle</w:t>
      </w:r>
      <w:r w:rsidR="000C3CFB">
        <w:rPr>
          <w:rFonts w:ascii="Arial" w:hAnsi="Arial"/>
          <w:sz w:val="24"/>
        </w:rPr>
        <w:t xml:space="preserve"> </w:t>
      </w:r>
      <w:r>
        <w:rPr>
          <w:rFonts w:ascii="Arial" w:hAnsi="Arial"/>
          <w:sz w:val="24"/>
        </w:rPr>
        <w:t xml:space="preserve">within seven days.  Such notification may not be delayed until </w:t>
      </w:r>
      <w:r w:rsidR="00866109">
        <w:rPr>
          <w:rFonts w:ascii="Arial" w:hAnsi="Arial"/>
          <w:sz w:val="24"/>
        </w:rPr>
        <w:t>the next</w:t>
      </w:r>
      <w:r>
        <w:rPr>
          <w:rFonts w:ascii="Arial" w:hAnsi="Arial"/>
          <w:sz w:val="24"/>
        </w:rPr>
        <w:t xml:space="preserve"> application for renewal of the Licence is due.</w:t>
      </w:r>
    </w:p>
    <w:p w:rsidR="00672253" w:rsidRDefault="00672253">
      <w:pPr>
        <w:pStyle w:val="PlainText"/>
        <w:tabs>
          <w:tab w:val="left" w:pos="567"/>
        </w:tabs>
        <w:rPr>
          <w:rFonts w:ascii="Arial" w:hAnsi="Arial"/>
          <w:sz w:val="24"/>
        </w:rPr>
      </w:pPr>
    </w:p>
    <w:p w:rsidR="00672253" w:rsidRDefault="00672253">
      <w:pPr>
        <w:pStyle w:val="PlainText"/>
        <w:numPr>
          <w:ilvl w:val="0"/>
          <w:numId w:val="31"/>
        </w:numPr>
        <w:tabs>
          <w:tab w:val="clear" w:pos="360"/>
          <w:tab w:val="num" w:pos="567"/>
        </w:tabs>
        <w:ind w:left="567" w:hanging="567"/>
        <w:rPr>
          <w:rFonts w:ascii="Arial" w:hAnsi="Arial"/>
          <w:sz w:val="24"/>
        </w:rPr>
      </w:pPr>
      <w:r>
        <w:rPr>
          <w:rFonts w:ascii="Arial" w:hAnsi="Arial"/>
          <w:sz w:val="24"/>
        </w:rPr>
        <w:t xml:space="preserve">The driver shall not drive any wheelchair accessible Hackney Carriage, unless he has passed the wheelchair element of the Driving Standards Agency test, or was granted </w:t>
      </w:r>
      <w:r>
        <w:rPr>
          <w:rFonts w:ascii="Arial" w:hAnsi="Arial"/>
          <w:sz w:val="24"/>
        </w:rPr>
        <w:lastRenderedPageBreak/>
        <w:t>grandfather rights by the Council and has been issued with the appropriate licence and identity card.</w:t>
      </w:r>
    </w:p>
    <w:p w:rsidR="00672253" w:rsidRDefault="00672253">
      <w:pPr>
        <w:pStyle w:val="PlainText"/>
        <w:rPr>
          <w:rFonts w:ascii="Arial" w:hAnsi="Arial"/>
          <w:sz w:val="24"/>
        </w:rPr>
      </w:pPr>
    </w:p>
    <w:p w:rsidR="00672253" w:rsidRDefault="00672253">
      <w:pPr>
        <w:pStyle w:val="PlainText"/>
        <w:numPr>
          <w:ilvl w:val="0"/>
          <w:numId w:val="31"/>
        </w:numPr>
        <w:tabs>
          <w:tab w:val="clear" w:pos="360"/>
          <w:tab w:val="num" w:pos="567"/>
        </w:tabs>
        <w:ind w:left="567" w:hanging="567"/>
        <w:rPr>
          <w:rFonts w:ascii="Arial" w:hAnsi="Arial"/>
          <w:sz w:val="24"/>
        </w:rPr>
      </w:pPr>
      <w:r>
        <w:rPr>
          <w:rFonts w:ascii="Arial" w:hAnsi="Arial"/>
          <w:sz w:val="24"/>
        </w:rPr>
        <w:t>In the interpretation of the</w:t>
      </w:r>
      <w:r w:rsidR="006F1280">
        <w:rPr>
          <w:rFonts w:ascii="Arial" w:hAnsi="Arial"/>
          <w:sz w:val="24"/>
        </w:rPr>
        <w:t>se codes of practice</w:t>
      </w:r>
      <w:r>
        <w:rPr>
          <w:rFonts w:ascii="Arial" w:hAnsi="Arial"/>
          <w:sz w:val="24"/>
        </w:rPr>
        <w:t xml:space="preserve"> the masculine gender shall be deemed to include the feminine and the singular shall be deemed to include the plural.</w:t>
      </w:r>
    </w:p>
    <w:sectPr w:rsidR="00672253" w:rsidSect="0037604D">
      <w:footerReference w:type="default" r:id="rId7"/>
      <w:pgSz w:w="11906" w:h="16838" w:code="9"/>
      <w:pgMar w:top="1304" w:right="851" w:bottom="130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CF8" w:rsidRDefault="00033CF8">
      <w:r>
        <w:separator/>
      </w:r>
    </w:p>
  </w:endnote>
  <w:endnote w:type="continuationSeparator" w:id="0">
    <w:p w:rsidR="00033CF8" w:rsidRDefault="00033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53" w:rsidRDefault="003008F2">
    <w:pPr>
      <w:pStyle w:val="Footer"/>
    </w:pPr>
    <w:r>
      <w:t>26/11/14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CF8" w:rsidRDefault="00033CF8">
      <w:r>
        <w:separator/>
      </w:r>
    </w:p>
  </w:footnote>
  <w:footnote w:type="continuationSeparator" w:id="0">
    <w:p w:rsidR="00033CF8" w:rsidRDefault="00033C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5FB"/>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04A42B2A"/>
    <w:multiLevelType w:val="singleLevel"/>
    <w:tmpl w:val="69C890EC"/>
    <w:lvl w:ilvl="0">
      <w:start w:val="15"/>
      <w:numFmt w:val="decimal"/>
      <w:lvlText w:val=""/>
      <w:lvlJc w:val="left"/>
      <w:pPr>
        <w:tabs>
          <w:tab w:val="num" w:pos="360"/>
        </w:tabs>
        <w:ind w:left="360" w:hanging="360"/>
      </w:pPr>
      <w:rPr>
        <w:rFonts w:ascii="Times New Roman" w:hAnsi="Times New Roman" w:hint="default"/>
      </w:rPr>
    </w:lvl>
  </w:abstractNum>
  <w:abstractNum w:abstractNumId="2">
    <w:nsid w:val="06953BEC"/>
    <w:multiLevelType w:val="singleLevel"/>
    <w:tmpl w:val="17848BC8"/>
    <w:lvl w:ilvl="0">
      <w:start w:val="2"/>
      <w:numFmt w:val="lowerLetter"/>
      <w:lvlText w:val="(%1)"/>
      <w:lvlJc w:val="left"/>
      <w:pPr>
        <w:tabs>
          <w:tab w:val="num" w:pos="927"/>
        </w:tabs>
        <w:ind w:left="927" w:hanging="360"/>
      </w:pPr>
      <w:rPr>
        <w:rFonts w:hint="default"/>
      </w:rPr>
    </w:lvl>
  </w:abstractNum>
  <w:abstractNum w:abstractNumId="3">
    <w:nsid w:val="0A633C0B"/>
    <w:multiLevelType w:val="singleLevel"/>
    <w:tmpl w:val="4A9A53C4"/>
    <w:lvl w:ilvl="0">
      <w:start w:val="7"/>
      <w:numFmt w:val="lowerLetter"/>
      <w:lvlText w:val="(%1)"/>
      <w:lvlJc w:val="left"/>
      <w:pPr>
        <w:tabs>
          <w:tab w:val="num" w:pos="930"/>
        </w:tabs>
        <w:ind w:left="930" w:hanging="360"/>
      </w:pPr>
      <w:rPr>
        <w:rFonts w:hint="default"/>
      </w:rPr>
    </w:lvl>
  </w:abstractNum>
  <w:abstractNum w:abstractNumId="4">
    <w:nsid w:val="0DBB6C9B"/>
    <w:multiLevelType w:val="singleLevel"/>
    <w:tmpl w:val="9AF66C20"/>
    <w:lvl w:ilvl="0">
      <w:start w:val="2"/>
      <w:numFmt w:val="lowerLetter"/>
      <w:lvlText w:val="(%1)"/>
      <w:lvlJc w:val="left"/>
      <w:pPr>
        <w:tabs>
          <w:tab w:val="num" w:pos="927"/>
        </w:tabs>
        <w:ind w:left="927" w:hanging="360"/>
      </w:pPr>
      <w:rPr>
        <w:rFonts w:hint="default"/>
      </w:rPr>
    </w:lvl>
  </w:abstractNum>
  <w:abstractNum w:abstractNumId="5">
    <w:nsid w:val="0EA744F9"/>
    <w:multiLevelType w:val="singleLevel"/>
    <w:tmpl w:val="903A8C3C"/>
    <w:lvl w:ilvl="0">
      <w:start w:val="1"/>
      <w:numFmt w:val="lowerLetter"/>
      <w:lvlText w:val="(%1)"/>
      <w:lvlJc w:val="left"/>
      <w:pPr>
        <w:tabs>
          <w:tab w:val="num" w:pos="930"/>
        </w:tabs>
        <w:ind w:left="930" w:hanging="360"/>
      </w:pPr>
      <w:rPr>
        <w:rFonts w:hint="default"/>
      </w:rPr>
    </w:lvl>
  </w:abstractNum>
  <w:abstractNum w:abstractNumId="6">
    <w:nsid w:val="148D0ECF"/>
    <w:multiLevelType w:val="singleLevel"/>
    <w:tmpl w:val="A8DA324C"/>
    <w:lvl w:ilvl="0">
      <w:start w:val="1"/>
      <w:numFmt w:val="lowerLetter"/>
      <w:lvlText w:val="(%1)"/>
      <w:lvlJc w:val="left"/>
      <w:pPr>
        <w:tabs>
          <w:tab w:val="num" w:pos="930"/>
        </w:tabs>
        <w:ind w:left="930" w:hanging="360"/>
      </w:pPr>
      <w:rPr>
        <w:rFonts w:hint="default"/>
      </w:rPr>
    </w:lvl>
  </w:abstractNum>
  <w:abstractNum w:abstractNumId="7">
    <w:nsid w:val="188444EF"/>
    <w:multiLevelType w:val="singleLevel"/>
    <w:tmpl w:val="37868C98"/>
    <w:lvl w:ilvl="0">
      <w:start w:val="1"/>
      <w:numFmt w:val="lowerLetter"/>
      <w:lvlText w:val="(%1)"/>
      <w:lvlJc w:val="left"/>
      <w:pPr>
        <w:tabs>
          <w:tab w:val="num" w:pos="810"/>
        </w:tabs>
        <w:ind w:left="810" w:hanging="420"/>
      </w:pPr>
      <w:rPr>
        <w:rFonts w:hint="default"/>
      </w:rPr>
    </w:lvl>
  </w:abstractNum>
  <w:abstractNum w:abstractNumId="8">
    <w:nsid w:val="19FE6D6E"/>
    <w:multiLevelType w:val="singleLevel"/>
    <w:tmpl w:val="0809000F"/>
    <w:lvl w:ilvl="0">
      <w:start w:val="1"/>
      <w:numFmt w:val="decimal"/>
      <w:lvlText w:val="%1."/>
      <w:lvlJc w:val="left"/>
      <w:pPr>
        <w:tabs>
          <w:tab w:val="num" w:pos="360"/>
        </w:tabs>
        <w:ind w:left="360" w:hanging="360"/>
      </w:pPr>
    </w:lvl>
  </w:abstractNum>
  <w:abstractNum w:abstractNumId="9">
    <w:nsid w:val="1C40082A"/>
    <w:multiLevelType w:val="singleLevel"/>
    <w:tmpl w:val="B22E4250"/>
    <w:lvl w:ilvl="0">
      <w:start w:val="2"/>
      <w:numFmt w:val="decimal"/>
      <w:lvlText w:val="(%1)"/>
      <w:lvlJc w:val="left"/>
      <w:pPr>
        <w:tabs>
          <w:tab w:val="num" w:pos="1140"/>
        </w:tabs>
        <w:ind w:left="1140" w:hanging="420"/>
      </w:pPr>
      <w:rPr>
        <w:rFonts w:hint="default"/>
      </w:rPr>
    </w:lvl>
  </w:abstractNum>
  <w:abstractNum w:abstractNumId="10">
    <w:nsid w:val="1EA84B04"/>
    <w:multiLevelType w:val="singleLevel"/>
    <w:tmpl w:val="BCB871BA"/>
    <w:lvl w:ilvl="0">
      <w:start w:val="1"/>
      <w:numFmt w:val="bullet"/>
      <w:lvlText w:val=""/>
      <w:lvlJc w:val="left"/>
      <w:pPr>
        <w:tabs>
          <w:tab w:val="num" w:pos="360"/>
        </w:tabs>
        <w:ind w:left="360" w:hanging="360"/>
      </w:pPr>
      <w:rPr>
        <w:rFonts w:ascii="Wingdings" w:hAnsi="Wingdings" w:hint="default"/>
      </w:rPr>
    </w:lvl>
  </w:abstractNum>
  <w:abstractNum w:abstractNumId="11">
    <w:nsid w:val="23733BE6"/>
    <w:multiLevelType w:val="singleLevel"/>
    <w:tmpl w:val="0809000F"/>
    <w:lvl w:ilvl="0">
      <w:start w:val="17"/>
      <w:numFmt w:val="decimal"/>
      <w:lvlText w:val="%1."/>
      <w:lvlJc w:val="left"/>
      <w:pPr>
        <w:tabs>
          <w:tab w:val="num" w:pos="360"/>
        </w:tabs>
        <w:ind w:left="360" w:hanging="360"/>
      </w:pPr>
      <w:rPr>
        <w:rFonts w:hint="default"/>
      </w:rPr>
    </w:lvl>
  </w:abstractNum>
  <w:abstractNum w:abstractNumId="12">
    <w:nsid w:val="23DF670C"/>
    <w:multiLevelType w:val="singleLevel"/>
    <w:tmpl w:val="E2E87B72"/>
    <w:lvl w:ilvl="0">
      <w:start w:val="3"/>
      <w:numFmt w:val="lowerLetter"/>
      <w:lvlText w:val="(%1)"/>
      <w:lvlJc w:val="left"/>
      <w:pPr>
        <w:tabs>
          <w:tab w:val="num" w:pos="927"/>
        </w:tabs>
        <w:ind w:left="927" w:hanging="360"/>
      </w:pPr>
      <w:rPr>
        <w:rFonts w:hint="default"/>
      </w:rPr>
    </w:lvl>
  </w:abstractNum>
  <w:abstractNum w:abstractNumId="13">
    <w:nsid w:val="25E73696"/>
    <w:multiLevelType w:val="singleLevel"/>
    <w:tmpl w:val="B8B22902"/>
    <w:lvl w:ilvl="0">
      <w:start w:val="2"/>
      <w:numFmt w:val="lowerLetter"/>
      <w:lvlText w:val="(%1)"/>
      <w:lvlJc w:val="left"/>
      <w:pPr>
        <w:tabs>
          <w:tab w:val="num" w:pos="930"/>
        </w:tabs>
        <w:ind w:left="930" w:hanging="360"/>
      </w:pPr>
      <w:rPr>
        <w:rFonts w:hint="default"/>
      </w:rPr>
    </w:lvl>
  </w:abstractNum>
  <w:abstractNum w:abstractNumId="14">
    <w:nsid w:val="29BA07A3"/>
    <w:multiLevelType w:val="singleLevel"/>
    <w:tmpl w:val="0809000F"/>
    <w:lvl w:ilvl="0">
      <w:start w:val="9"/>
      <w:numFmt w:val="decimal"/>
      <w:lvlText w:val="%1."/>
      <w:lvlJc w:val="left"/>
      <w:pPr>
        <w:tabs>
          <w:tab w:val="num" w:pos="360"/>
        </w:tabs>
        <w:ind w:left="360" w:hanging="360"/>
      </w:pPr>
      <w:rPr>
        <w:rFonts w:hint="default"/>
      </w:rPr>
    </w:lvl>
  </w:abstractNum>
  <w:abstractNum w:abstractNumId="15">
    <w:nsid w:val="30305C04"/>
    <w:multiLevelType w:val="singleLevel"/>
    <w:tmpl w:val="0809000F"/>
    <w:lvl w:ilvl="0">
      <w:start w:val="6"/>
      <w:numFmt w:val="decimal"/>
      <w:lvlText w:val="%1."/>
      <w:lvlJc w:val="left"/>
      <w:pPr>
        <w:tabs>
          <w:tab w:val="num" w:pos="360"/>
        </w:tabs>
        <w:ind w:left="360" w:hanging="360"/>
      </w:pPr>
      <w:rPr>
        <w:rFonts w:hint="default"/>
      </w:rPr>
    </w:lvl>
  </w:abstractNum>
  <w:abstractNum w:abstractNumId="16">
    <w:nsid w:val="30AC7A98"/>
    <w:multiLevelType w:val="singleLevel"/>
    <w:tmpl w:val="B7D610E2"/>
    <w:lvl w:ilvl="0">
      <w:start w:val="3"/>
      <w:numFmt w:val="lowerLetter"/>
      <w:lvlText w:val="(%1)"/>
      <w:lvlJc w:val="left"/>
      <w:pPr>
        <w:tabs>
          <w:tab w:val="num" w:pos="360"/>
        </w:tabs>
        <w:ind w:left="360" w:hanging="360"/>
      </w:pPr>
      <w:rPr>
        <w:rFonts w:hint="default"/>
      </w:rPr>
    </w:lvl>
  </w:abstractNum>
  <w:abstractNum w:abstractNumId="17">
    <w:nsid w:val="31D2759E"/>
    <w:multiLevelType w:val="singleLevel"/>
    <w:tmpl w:val="0809000F"/>
    <w:lvl w:ilvl="0">
      <w:start w:val="20"/>
      <w:numFmt w:val="decimal"/>
      <w:lvlText w:val="%1."/>
      <w:lvlJc w:val="left"/>
      <w:pPr>
        <w:tabs>
          <w:tab w:val="num" w:pos="360"/>
        </w:tabs>
        <w:ind w:left="360" w:hanging="360"/>
      </w:pPr>
      <w:rPr>
        <w:rFonts w:hint="default"/>
      </w:rPr>
    </w:lvl>
  </w:abstractNum>
  <w:abstractNum w:abstractNumId="18">
    <w:nsid w:val="320F2649"/>
    <w:multiLevelType w:val="singleLevel"/>
    <w:tmpl w:val="E2D0DE00"/>
    <w:lvl w:ilvl="0">
      <w:start w:val="19"/>
      <w:numFmt w:val="decimal"/>
      <w:lvlText w:val="%1."/>
      <w:lvlJc w:val="left"/>
      <w:pPr>
        <w:tabs>
          <w:tab w:val="num" w:pos="525"/>
        </w:tabs>
        <w:ind w:left="525" w:hanging="525"/>
      </w:pPr>
      <w:rPr>
        <w:rFonts w:hint="default"/>
      </w:rPr>
    </w:lvl>
  </w:abstractNum>
  <w:abstractNum w:abstractNumId="19">
    <w:nsid w:val="353D2DE2"/>
    <w:multiLevelType w:val="singleLevel"/>
    <w:tmpl w:val="E38ADFCC"/>
    <w:lvl w:ilvl="0">
      <w:start w:val="1"/>
      <w:numFmt w:val="lowerLetter"/>
      <w:lvlText w:val="(%1)"/>
      <w:lvlJc w:val="left"/>
      <w:pPr>
        <w:tabs>
          <w:tab w:val="num" w:pos="615"/>
        </w:tabs>
        <w:ind w:left="615" w:hanging="360"/>
      </w:pPr>
      <w:rPr>
        <w:rFonts w:hint="default"/>
      </w:rPr>
    </w:lvl>
  </w:abstractNum>
  <w:abstractNum w:abstractNumId="20">
    <w:nsid w:val="45591DEE"/>
    <w:multiLevelType w:val="singleLevel"/>
    <w:tmpl w:val="37868C98"/>
    <w:lvl w:ilvl="0">
      <w:start w:val="1"/>
      <w:numFmt w:val="lowerLetter"/>
      <w:lvlText w:val="(%1)"/>
      <w:lvlJc w:val="left"/>
      <w:pPr>
        <w:tabs>
          <w:tab w:val="num" w:pos="810"/>
        </w:tabs>
        <w:ind w:left="810" w:hanging="420"/>
      </w:pPr>
      <w:rPr>
        <w:rFonts w:hint="default"/>
      </w:rPr>
    </w:lvl>
  </w:abstractNum>
  <w:abstractNum w:abstractNumId="21">
    <w:nsid w:val="4B4F4F51"/>
    <w:multiLevelType w:val="singleLevel"/>
    <w:tmpl w:val="0809000F"/>
    <w:lvl w:ilvl="0">
      <w:start w:val="14"/>
      <w:numFmt w:val="decimal"/>
      <w:lvlText w:val="%1."/>
      <w:lvlJc w:val="left"/>
      <w:pPr>
        <w:tabs>
          <w:tab w:val="num" w:pos="360"/>
        </w:tabs>
        <w:ind w:left="360" w:hanging="360"/>
      </w:pPr>
      <w:rPr>
        <w:rFonts w:hint="default"/>
      </w:rPr>
    </w:lvl>
  </w:abstractNum>
  <w:abstractNum w:abstractNumId="22">
    <w:nsid w:val="53F82B3F"/>
    <w:multiLevelType w:val="singleLevel"/>
    <w:tmpl w:val="7BA84E52"/>
    <w:lvl w:ilvl="0">
      <w:start w:val="2"/>
      <w:numFmt w:val="lowerLetter"/>
      <w:lvlText w:val="(%1)"/>
      <w:lvlJc w:val="left"/>
      <w:pPr>
        <w:tabs>
          <w:tab w:val="num" w:pos="927"/>
        </w:tabs>
        <w:ind w:left="927" w:hanging="360"/>
      </w:pPr>
      <w:rPr>
        <w:rFonts w:hint="default"/>
      </w:rPr>
    </w:lvl>
  </w:abstractNum>
  <w:abstractNum w:abstractNumId="23">
    <w:nsid w:val="5F7A2036"/>
    <w:multiLevelType w:val="singleLevel"/>
    <w:tmpl w:val="0809000F"/>
    <w:lvl w:ilvl="0">
      <w:start w:val="2"/>
      <w:numFmt w:val="decimal"/>
      <w:lvlText w:val="%1."/>
      <w:lvlJc w:val="left"/>
      <w:pPr>
        <w:tabs>
          <w:tab w:val="num" w:pos="360"/>
        </w:tabs>
        <w:ind w:left="360" w:hanging="360"/>
      </w:pPr>
      <w:rPr>
        <w:rFonts w:hint="default"/>
      </w:rPr>
    </w:lvl>
  </w:abstractNum>
  <w:abstractNum w:abstractNumId="24">
    <w:nsid w:val="608F2B14"/>
    <w:multiLevelType w:val="singleLevel"/>
    <w:tmpl w:val="B7304CB4"/>
    <w:lvl w:ilvl="0">
      <w:start w:val="1"/>
      <w:numFmt w:val="lowerLetter"/>
      <w:lvlText w:val="(%1)"/>
      <w:lvlJc w:val="left"/>
      <w:pPr>
        <w:tabs>
          <w:tab w:val="num" w:pos="810"/>
        </w:tabs>
        <w:ind w:left="810" w:hanging="420"/>
      </w:pPr>
      <w:rPr>
        <w:rFonts w:hint="default"/>
      </w:rPr>
    </w:lvl>
  </w:abstractNum>
  <w:abstractNum w:abstractNumId="25">
    <w:nsid w:val="67753A88"/>
    <w:multiLevelType w:val="singleLevel"/>
    <w:tmpl w:val="37868C98"/>
    <w:lvl w:ilvl="0">
      <w:start w:val="1"/>
      <w:numFmt w:val="lowerLetter"/>
      <w:lvlText w:val="(%1)"/>
      <w:lvlJc w:val="left"/>
      <w:pPr>
        <w:tabs>
          <w:tab w:val="num" w:pos="810"/>
        </w:tabs>
        <w:ind w:left="810" w:hanging="420"/>
      </w:pPr>
      <w:rPr>
        <w:rFonts w:hint="default"/>
      </w:rPr>
    </w:lvl>
  </w:abstractNum>
  <w:abstractNum w:abstractNumId="26">
    <w:nsid w:val="70083B15"/>
    <w:multiLevelType w:val="singleLevel"/>
    <w:tmpl w:val="0809000F"/>
    <w:lvl w:ilvl="0">
      <w:start w:val="16"/>
      <w:numFmt w:val="decimal"/>
      <w:lvlText w:val="%1."/>
      <w:lvlJc w:val="left"/>
      <w:pPr>
        <w:tabs>
          <w:tab w:val="num" w:pos="360"/>
        </w:tabs>
        <w:ind w:left="360" w:hanging="360"/>
      </w:pPr>
      <w:rPr>
        <w:rFonts w:hint="default"/>
      </w:rPr>
    </w:lvl>
  </w:abstractNum>
  <w:abstractNum w:abstractNumId="27">
    <w:nsid w:val="772B79B2"/>
    <w:multiLevelType w:val="singleLevel"/>
    <w:tmpl w:val="0809000F"/>
    <w:lvl w:ilvl="0">
      <w:start w:val="4"/>
      <w:numFmt w:val="decimal"/>
      <w:lvlText w:val="%1."/>
      <w:lvlJc w:val="left"/>
      <w:pPr>
        <w:tabs>
          <w:tab w:val="num" w:pos="360"/>
        </w:tabs>
        <w:ind w:left="360" w:hanging="360"/>
      </w:pPr>
      <w:rPr>
        <w:rFonts w:hint="default"/>
      </w:rPr>
    </w:lvl>
  </w:abstractNum>
  <w:abstractNum w:abstractNumId="28">
    <w:nsid w:val="78813C42"/>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78911C5C"/>
    <w:multiLevelType w:val="singleLevel"/>
    <w:tmpl w:val="37868C98"/>
    <w:lvl w:ilvl="0">
      <w:start w:val="1"/>
      <w:numFmt w:val="lowerLetter"/>
      <w:lvlText w:val="(%1)"/>
      <w:lvlJc w:val="left"/>
      <w:pPr>
        <w:tabs>
          <w:tab w:val="num" w:pos="810"/>
        </w:tabs>
        <w:ind w:left="810" w:hanging="420"/>
      </w:pPr>
      <w:rPr>
        <w:rFonts w:hint="default"/>
      </w:rPr>
    </w:lvl>
  </w:abstractNum>
  <w:abstractNum w:abstractNumId="30">
    <w:nsid w:val="78CD1EFD"/>
    <w:multiLevelType w:val="singleLevel"/>
    <w:tmpl w:val="0809000F"/>
    <w:lvl w:ilvl="0">
      <w:start w:val="12"/>
      <w:numFmt w:val="decimal"/>
      <w:lvlText w:val="%1."/>
      <w:lvlJc w:val="left"/>
      <w:pPr>
        <w:tabs>
          <w:tab w:val="num" w:pos="360"/>
        </w:tabs>
        <w:ind w:left="360" w:hanging="360"/>
      </w:pPr>
      <w:rPr>
        <w:rFonts w:hint="default"/>
      </w:rPr>
    </w:lvl>
  </w:abstractNum>
  <w:num w:numId="1">
    <w:abstractNumId w:val="0"/>
  </w:num>
  <w:num w:numId="2">
    <w:abstractNumId w:val="19"/>
  </w:num>
  <w:num w:numId="3">
    <w:abstractNumId w:val="9"/>
  </w:num>
  <w:num w:numId="4">
    <w:abstractNumId w:val="15"/>
  </w:num>
  <w:num w:numId="5">
    <w:abstractNumId w:val="24"/>
  </w:num>
  <w:num w:numId="6">
    <w:abstractNumId w:val="29"/>
  </w:num>
  <w:num w:numId="7">
    <w:abstractNumId w:val="7"/>
  </w:num>
  <w:num w:numId="8">
    <w:abstractNumId w:val="20"/>
  </w:num>
  <w:num w:numId="9">
    <w:abstractNumId w:val="25"/>
  </w:num>
  <w:num w:numId="10">
    <w:abstractNumId w:val="18"/>
  </w:num>
  <w:num w:numId="11">
    <w:abstractNumId w:val="8"/>
  </w:num>
  <w:num w:numId="12">
    <w:abstractNumId w:val="16"/>
  </w:num>
  <w:num w:numId="13">
    <w:abstractNumId w:val="28"/>
  </w:num>
  <w:num w:numId="14">
    <w:abstractNumId w:val="30"/>
  </w:num>
  <w:num w:numId="15">
    <w:abstractNumId w:val="6"/>
  </w:num>
  <w:num w:numId="16">
    <w:abstractNumId w:val="1"/>
  </w:num>
  <w:num w:numId="17">
    <w:abstractNumId w:val="3"/>
  </w:num>
  <w:num w:numId="18">
    <w:abstractNumId w:val="5"/>
  </w:num>
  <w:num w:numId="19">
    <w:abstractNumId w:val="12"/>
  </w:num>
  <w:num w:numId="20">
    <w:abstractNumId w:val="13"/>
  </w:num>
  <w:num w:numId="21">
    <w:abstractNumId w:val="23"/>
  </w:num>
  <w:num w:numId="22">
    <w:abstractNumId w:val="27"/>
  </w:num>
  <w:num w:numId="23">
    <w:abstractNumId w:val="14"/>
  </w:num>
  <w:num w:numId="24">
    <w:abstractNumId w:val="10"/>
  </w:num>
  <w:num w:numId="25">
    <w:abstractNumId w:val="4"/>
  </w:num>
  <w:num w:numId="26">
    <w:abstractNumId w:val="22"/>
  </w:num>
  <w:num w:numId="27">
    <w:abstractNumId w:val="2"/>
  </w:num>
  <w:num w:numId="28">
    <w:abstractNumId w:val="26"/>
  </w:num>
  <w:num w:numId="29">
    <w:abstractNumId w:val="21"/>
  </w:num>
  <w:num w:numId="30">
    <w:abstractNumId w:val="11"/>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B16BA"/>
    <w:rsid w:val="00033CF8"/>
    <w:rsid w:val="00087B53"/>
    <w:rsid w:val="000C3CFB"/>
    <w:rsid w:val="00164054"/>
    <w:rsid w:val="003008F2"/>
    <w:rsid w:val="0037604D"/>
    <w:rsid w:val="004075DF"/>
    <w:rsid w:val="00444F89"/>
    <w:rsid w:val="00457DB5"/>
    <w:rsid w:val="0051417D"/>
    <w:rsid w:val="00550E64"/>
    <w:rsid w:val="00672253"/>
    <w:rsid w:val="006B16BA"/>
    <w:rsid w:val="006D45F6"/>
    <w:rsid w:val="006F1280"/>
    <w:rsid w:val="0083195E"/>
    <w:rsid w:val="00866109"/>
    <w:rsid w:val="008A730E"/>
    <w:rsid w:val="009556E9"/>
    <w:rsid w:val="00B26392"/>
    <w:rsid w:val="00E2371F"/>
    <w:rsid w:val="00EE68A8"/>
    <w:rsid w:val="00F175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7604D"/>
    <w:rPr>
      <w:rFonts w:ascii="Courier New" w:hAnsi="Courier New"/>
    </w:rPr>
  </w:style>
  <w:style w:type="paragraph" w:styleId="Header">
    <w:name w:val="header"/>
    <w:basedOn w:val="Normal"/>
    <w:semiHidden/>
    <w:rsid w:val="0037604D"/>
    <w:pPr>
      <w:tabs>
        <w:tab w:val="center" w:pos="4153"/>
        <w:tab w:val="right" w:pos="8306"/>
      </w:tabs>
    </w:pPr>
  </w:style>
  <w:style w:type="paragraph" w:styleId="Footer">
    <w:name w:val="footer"/>
    <w:basedOn w:val="Normal"/>
    <w:semiHidden/>
    <w:rsid w:val="0037604D"/>
    <w:pPr>
      <w:tabs>
        <w:tab w:val="center" w:pos="4153"/>
        <w:tab w:val="right" w:pos="8306"/>
      </w:tabs>
    </w:pPr>
  </w:style>
  <w:style w:type="paragraph" w:styleId="BalloonText">
    <w:name w:val="Balloon Text"/>
    <w:basedOn w:val="Normal"/>
    <w:link w:val="BalloonTextChar"/>
    <w:uiPriority w:val="99"/>
    <w:semiHidden/>
    <w:unhideWhenUsed/>
    <w:rsid w:val="00E2371F"/>
    <w:rPr>
      <w:rFonts w:ascii="Tahoma" w:hAnsi="Tahoma" w:cs="Tahoma"/>
      <w:sz w:val="16"/>
      <w:szCs w:val="16"/>
    </w:rPr>
  </w:style>
  <w:style w:type="character" w:customStyle="1" w:styleId="BalloonTextChar">
    <w:name w:val="Balloon Text Char"/>
    <w:basedOn w:val="DefaultParagraphFont"/>
    <w:link w:val="BalloonText"/>
    <w:uiPriority w:val="99"/>
    <w:semiHidden/>
    <w:rsid w:val="00E2371F"/>
    <w:rPr>
      <w:rFonts w:ascii="Tahoma" w:hAnsi="Tahoma" w:cs="Tahoma"/>
      <w:sz w:val="16"/>
      <w:szCs w:val="16"/>
    </w:rPr>
  </w:style>
  <w:style w:type="paragraph" w:styleId="ListParagraph">
    <w:name w:val="List Paragraph"/>
    <w:basedOn w:val="Normal"/>
    <w:uiPriority w:val="34"/>
    <w:qFormat/>
    <w:rsid w:val="003008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1955</Words>
  <Characters>9766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HACKNEY CARRIAGE DRIVERS CONDITIONS</vt:lpstr>
    </vt:vector>
  </TitlesOfParts>
  <Company>Carlisle City Council</Company>
  <LinksUpToDate>false</LinksUpToDate>
  <CharactersWithSpaces>11698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HACKNEY CARRIAGE DRIVERS CONDITIONS</dc:title>
  <dc:subject/>
  <dc:creator>barrysh</dc:creator>
  <cp:keywords/>
  <dc:description/>
  <cp:lastModifiedBy>susanst</cp:lastModifiedBy>
  <cp:revision>2</cp:revision>
  <cp:lastPrinted>2014-09-24T11:04:00Z</cp:lastPrinted>
  <dcterms:created xsi:type="dcterms:W3CDTF">2014-11-27T11:26:00Z</dcterms:created>
  <dcterms:modified xsi:type="dcterms:W3CDTF">2014-11-27T11:26:00Z</dcterms:modified>
</cp:coreProperties>
</file>