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F3" w:rsidRDefault="00BE5AF3" w:rsidP="00BE5AF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CARLISLE CITY COUNCIL</w:t>
      </w:r>
    </w:p>
    <w:p w:rsidR="00BE5AF3" w:rsidRDefault="00BE5AF3" w:rsidP="00BE5AF3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SECTION 123(1) (2A) LOCAL GOVERNMENT ACT 1972</w:t>
      </w:r>
    </w:p>
    <w:p w:rsidR="00BE5AF3" w:rsidRDefault="00BE5AF3" w:rsidP="00BE5AF3">
      <w:pPr>
        <w:spacing w:after="0"/>
        <w:jc w:val="center"/>
        <w:rPr>
          <w:sz w:val="24"/>
          <w:szCs w:val="24"/>
        </w:rPr>
      </w:pPr>
    </w:p>
    <w:p w:rsidR="00BE5AF3" w:rsidRDefault="00BE5AF3" w:rsidP="00BE5AF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Notice of Intended Disposal of Open Space Land</w:t>
      </w:r>
    </w:p>
    <w:p w:rsidR="00BE5AF3" w:rsidRDefault="00BE5AF3" w:rsidP="00BE5AF3">
      <w:pPr>
        <w:spacing w:after="0"/>
        <w:rPr>
          <w:sz w:val="24"/>
          <w:szCs w:val="24"/>
        </w:rPr>
      </w:pPr>
    </w:p>
    <w:p w:rsidR="00BE5AF3" w:rsidRDefault="00BE5AF3" w:rsidP="00BE5AF3">
      <w:pPr>
        <w:spacing w:after="0"/>
        <w:rPr>
          <w:sz w:val="24"/>
          <w:szCs w:val="24"/>
        </w:rPr>
      </w:pPr>
    </w:p>
    <w:p w:rsidR="00BE5AF3" w:rsidRDefault="00BE5AF3" w:rsidP="002F35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Carlisle City Council is considering the disposal by way of the </w:t>
      </w:r>
      <w:r w:rsidR="004F5827">
        <w:rPr>
          <w:sz w:val="24"/>
          <w:szCs w:val="24"/>
        </w:rPr>
        <w:t>lease</w:t>
      </w:r>
      <w:r w:rsidR="006E65E9">
        <w:rPr>
          <w:sz w:val="24"/>
          <w:szCs w:val="24"/>
        </w:rPr>
        <w:t xml:space="preserve">hold </w:t>
      </w:r>
      <w:r>
        <w:rPr>
          <w:sz w:val="24"/>
          <w:szCs w:val="24"/>
        </w:rPr>
        <w:t xml:space="preserve">of </w:t>
      </w:r>
      <w:r w:rsidR="004F5827">
        <w:rPr>
          <w:sz w:val="24"/>
          <w:szCs w:val="24"/>
        </w:rPr>
        <w:t>an area</w:t>
      </w:r>
      <w:r w:rsidR="00307667">
        <w:rPr>
          <w:sz w:val="24"/>
          <w:szCs w:val="24"/>
        </w:rPr>
        <w:t xml:space="preserve"> of land </w:t>
      </w:r>
      <w:r w:rsidR="0025081B">
        <w:rPr>
          <w:sz w:val="24"/>
          <w:szCs w:val="24"/>
        </w:rPr>
        <w:t xml:space="preserve">which </w:t>
      </w:r>
      <w:r w:rsidR="004F5827">
        <w:rPr>
          <w:sz w:val="24"/>
          <w:szCs w:val="24"/>
        </w:rPr>
        <w:t>is</w:t>
      </w:r>
      <w:r>
        <w:rPr>
          <w:sz w:val="24"/>
          <w:szCs w:val="24"/>
        </w:rPr>
        <w:t xml:space="preserve"> for identification purposes only described in the Schedule to this Notice and shown edged red on the plan</w:t>
      </w:r>
      <w:r w:rsidR="00307667">
        <w:rPr>
          <w:sz w:val="24"/>
          <w:szCs w:val="24"/>
        </w:rPr>
        <w:t>s which are</w:t>
      </w:r>
      <w:r>
        <w:rPr>
          <w:sz w:val="24"/>
          <w:szCs w:val="24"/>
        </w:rPr>
        <w:t xml:space="preserve"> available for</w:t>
      </w:r>
      <w:r w:rsidR="006E65E9">
        <w:rPr>
          <w:sz w:val="24"/>
          <w:szCs w:val="24"/>
        </w:rPr>
        <w:t xml:space="preserve"> inspection at the Civic Centre, Rickergate, </w:t>
      </w:r>
      <w:r>
        <w:rPr>
          <w:sz w:val="24"/>
          <w:szCs w:val="24"/>
        </w:rPr>
        <w:t>Carl</w:t>
      </w:r>
      <w:r w:rsidR="006E65E9">
        <w:rPr>
          <w:sz w:val="24"/>
          <w:szCs w:val="24"/>
        </w:rPr>
        <w:t>isle from 9.00am to 5.00pm</w:t>
      </w:r>
      <w:r>
        <w:rPr>
          <w:sz w:val="24"/>
          <w:szCs w:val="24"/>
        </w:rPr>
        <w:t xml:space="preserve"> Monday to </w:t>
      </w:r>
      <w:r w:rsidR="006E65E9">
        <w:rPr>
          <w:sz w:val="24"/>
          <w:szCs w:val="24"/>
        </w:rPr>
        <w:t>Thursday and 9.00am</w:t>
      </w:r>
      <w:r>
        <w:rPr>
          <w:sz w:val="24"/>
          <w:szCs w:val="24"/>
        </w:rPr>
        <w:t xml:space="preserve"> to 4.00</w:t>
      </w:r>
      <w:r w:rsidR="006E65E9">
        <w:rPr>
          <w:sz w:val="24"/>
          <w:szCs w:val="24"/>
        </w:rPr>
        <w:t>pm</w:t>
      </w:r>
      <w:r w:rsidR="006A257B">
        <w:rPr>
          <w:sz w:val="24"/>
          <w:szCs w:val="24"/>
        </w:rPr>
        <w:t xml:space="preserve"> on Fridays commencing on </w:t>
      </w:r>
      <w:r w:rsidR="007E34AA">
        <w:rPr>
          <w:sz w:val="24"/>
          <w:szCs w:val="24"/>
        </w:rPr>
        <w:t>23 March 2018</w:t>
      </w:r>
      <w:r>
        <w:rPr>
          <w:sz w:val="24"/>
          <w:szCs w:val="24"/>
        </w:rPr>
        <w:t>.</w:t>
      </w:r>
    </w:p>
    <w:p w:rsidR="00BE5AF3" w:rsidRDefault="00BE5AF3" w:rsidP="002F35EB">
      <w:pPr>
        <w:spacing w:after="0"/>
        <w:jc w:val="both"/>
        <w:rPr>
          <w:sz w:val="24"/>
          <w:szCs w:val="24"/>
        </w:rPr>
      </w:pPr>
    </w:p>
    <w:p w:rsidR="00BE5AF3" w:rsidRDefault="00BE5AF3" w:rsidP="002F35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This is a formal Notice given insofar as the above parcel</w:t>
      </w:r>
      <w:r w:rsidR="004F5827">
        <w:rPr>
          <w:sz w:val="24"/>
          <w:szCs w:val="24"/>
        </w:rPr>
        <w:t xml:space="preserve"> </w:t>
      </w:r>
      <w:r w:rsidR="0025081B">
        <w:rPr>
          <w:sz w:val="24"/>
          <w:szCs w:val="24"/>
        </w:rPr>
        <w:t>of land consist</w:t>
      </w:r>
      <w:r w:rsidR="004F5827">
        <w:rPr>
          <w:sz w:val="24"/>
          <w:szCs w:val="24"/>
        </w:rPr>
        <w:t>s</w:t>
      </w:r>
      <w:r>
        <w:rPr>
          <w:sz w:val="24"/>
          <w:szCs w:val="24"/>
        </w:rPr>
        <w:t xml:space="preserve"> of or form</w:t>
      </w:r>
      <w:r w:rsidR="004F5827">
        <w:rPr>
          <w:sz w:val="24"/>
          <w:szCs w:val="24"/>
        </w:rPr>
        <w:t>s part</w:t>
      </w:r>
      <w:r w:rsidR="00B8626C">
        <w:rPr>
          <w:sz w:val="24"/>
          <w:szCs w:val="24"/>
        </w:rPr>
        <w:t xml:space="preserve"> of </w:t>
      </w:r>
      <w:r>
        <w:rPr>
          <w:sz w:val="24"/>
          <w:szCs w:val="24"/>
        </w:rPr>
        <w:t>open space within the meaning of the above Section.</w:t>
      </w:r>
    </w:p>
    <w:p w:rsidR="00BE5AF3" w:rsidRDefault="00BE5AF3" w:rsidP="002F35EB">
      <w:pPr>
        <w:spacing w:after="0"/>
        <w:jc w:val="both"/>
        <w:rPr>
          <w:sz w:val="24"/>
          <w:szCs w:val="24"/>
        </w:rPr>
      </w:pPr>
    </w:p>
    <w:p w:rsidR="005D0149" w:rsidRDefault="00BE5AF3" w:rsidP="002F35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Objections to the proposed disposal should be made in writing and addressed to </w:t>
      </w:r>
    </w:p>
    <w:p w:rsidR="00BE5AF3" w:rsidRDefault="006E65E9" w:rsidP="002F35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 D Lambert, </w:t>
      </w:r>
      <w:r w:rsidR="007E34AA">
        <w:rPr>
          <w:sz w:val="24"/>
          <w:szCs w:val="24"/>
        </w:rPr>
        <w:t xml:space="preserve">Corporate </w:t>
      </w:r>
      <w:r>
        <w:rPr>
          <w:sz w:val="24"/>
          <w:szCs w:val="24"/>
        </w:rPr>
        <w:t>Director of Governance</w:t>
      </w:r>
      <w:r w:rsidR="007E34AA">
        <w:rPr>
          <w:sz w:val="24"/>
          <w:szCs w:val="24"/>
        </w:rPr>
        <w:t xml:space="preserve"> and Regulatory Services</w:t>
      </w:r>
      <w:r>
        <w:rPr>
          <w:sz w:val="24"/>
          <w:szCs w:val="24"/>
        </w:rPr>
        <w:t xml:space="preserve">, Carlisle City Council, Civic Centre, Rickergate, Carlisle, </w:t>
      </w:r>
      <w:r w:rsidR="00BE5AF3">
        <w:rPr>
          <w:sz w:val="24"/>
          <w:szCs w:val="24"/>
        </w:rPr>
        <w:t>CA3 8QG by no later than close of business on</w:t>
      </w:r>
      <w:r w:rsidR="004D1F01">
        <w:rPr>
          <w:sz w:val="24"/>
          <w:szCs w:val="24"/>
        </w:rPr>
        <w:t xml:space="preserve"> </w:t>
      </w:r>
      <w:r w:rsidR="00A33996">
        <w:rPr>
          <w:sz w:val="24"/>
          <w:szCs w:val="24"/>
        </w:rPr>
        <w:t>30</w:t>
      </w:r>
      <w:bookmarkStart w:id="0" w:name="LastEdit"/>
      <w:bookmarkStart w:id="1" w:name="_GoBack"/>
      <w:bookmarkEnd w:id="0"/>
      <w:bookmarkEnd w:id="1"/>
      <w:r w:rsidR="004D1F01">
        <w:rPr>
          <w:sz w:val="24"/>
          <w:szCs w:val="24"/>
        </w:rPr>
        <w:t xml:space="preserve"> April</w:t>
      </w:r>
      <w:r w:rsidR="007E34AA">
        <w:rPr>
          <w:sz w:val="24"/>
          <w:szCs w:val="24"/>
        </w:rPr>
        <w:t xml:space="preserve"> 2018</w:t>
      </w:r>
    </w:p>
    <w:p w:rsidR="00BE5AF3" w:rsidRDefault="00BE5AF3" w:rsidP="002F35EB">
      <w:pPr>
        <w:spacing w:after="0"/>
        <w:jc w:val="both"/>
        <w:rPr>
          <w:sz w:val="24"/>
          <w:szCs w:val="24"/>
        </w:rPr>
      </w:pPr>
    </w:p>
    <w:p w:rsidR="00BE5AF3" w:rsidRDefault="00BE5AF3" w:rsidP="00BE5AF3">
      <w:pPr>
        <w:spacing w:after="0"/>
        <w:rPr>
          <w:sz w:val="24"/>
          <w:szCs w:val="24"/>
        </w:rPr>
      </w:pPr>
    </w:p>
    <w:p w:rsidR="00BE5AF3" w:rsidRPr="00FB42FB" w:rsidRDefault="00BE5AF3" w:rsidP="00BE5AF3">
      <w:pPr>
        <w:spacing w:after="0"/>
        <w:jc w:val="center"/>
        <w:rPr>
          <w:b/>
          <w:sz w:val="24"/>
          <w:szCs w:val="24"/>
        </w:rPr>
      </w:pPr>
      <w:r w:rsidRPr="00FB42FB">
        <w:rPr>
          <w:b/>
          <w:sz w:val="24"/>
          <w:szCs w:val="24"/>
        </w:rPr>
        <w:t>THE SCHEDULE</w:t>
      </w:r>
    </w:p>
    <w:p w:rsidR="00BE5AF3" w:rsidRDefault="00BE5AF3" w:rsidP="00BE5AF3">
      <w:pPr>
        <w:spacing w:after="0"/>
        <w:jc w:val="center"/>
        <w:rPr>
          <w:sz w:val="24"/>
          <w:szCs w:val="24"/>
        </w:rPr>
      </w:pPr>
    </w:p>
    <w:p w:rsidR="00BE5AF3" w:rsidRDefault="0031644E" w:rsidP="007E34AA">
      <w:pPr>
        <w:pStyle w:val="Heading1"/>
      </w:pPr>
      <w:r>
        <w:t>Description</w:t>
      </w:r>
      <w:r>
        <w:tab/>
        <w:t>Approximate</w:t>
      </w:r>
    </w:p>
    <w:p w:rsidR="00BE5AF3" w:rsidRDefault="00BE5AF3" w:rsidP="007E34AA">
      <w:pPr>
        <w:pStyle w:val="Heading1"/>
        <w:tabs>
          <w:tab w:val="clear" w:pos="6521"/>
          <w:tab w:val="left" w:pos="5954"/>
        </w:tabs>
      </w:pPr>
      <w:r>
        <w:tab/>
        <w:t xml:space="preserve">       </w:t>
      </w:r>
      <w:r w:rsidR="007E34AA">
        <w:t xml:space="preserve"> </w:t>
      </w:r>
      <w:r>
        <w:t>Area</w:t>
      </w:r>
    </w:p>
    <w:p w:rsidR="00BE5AF3" w:rsidRDefault="00BE5AF3" w:rsidP="00BE5AF3">
      <w:pPr>
        <w:tabs>
          <w:tab w:val="left" w:pos="5954"/>
          <w:tab w:val="left" w:pos="7938"/>
        </w:tabs>
        <w:spacing w:after="0"/>
        <w:rPr>
          <w:sz w:val="24"/>
          <w:szCs w:val="24"/>
        </w:rPr>
      </w:pPr>
    </w:p>
    <w:p w:rsidR="00AE7AB4" w:rsidRDefault="00AE7AB4" w:rsidP="00AE7AB4">
      <w:pPr>
        <w:tabs>
          <w:tab w:val="left" w:pos="595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Land at </w:t>
      </w:r>
      <w:proofErr w:type="spellStart"/>
      <w:r w:rsidR="007E34AA">
        <w:rPr>
          <w:sz w:val="24"/>
          <w:szCs w:val="24"/>
        </w:rPr>
        <w:t>Scalegate</w:t>
      </w:r>
      <w:proofErr w:type="spellEnd"/>
      <w:r w:rsidR="007E34AA">
        <w:rPr>
          <w:sz w:val="24"/>
          <w:szCs w:val="24"/>
        </w:rPr>
        <w:t xml:space="preserve"> Road, Carlisle (former bowling green</w:t>
      </w:r>
      <w:r w:rsidR="00232458">
        <w:rPr>
          <w:sz w:val="24"/>
          <w:szCs w:val="24"/>
        </w:rPr>
        <w:t>)</w:t>
      </w:r>
      <w:r w:rsidR="00232458">
        <w:rPr>
          <w:sz w:val="24"/>
          <w:szCs w:val="24"/>
        </w:rPr>
        <w:tab/>
        <w:t>0.48</w:t>
      </w:r>
      <w:r w:rsidR="004D1F01">
        <w:rPr>
          <w:sz w:val="24"/>
          <w:szCs w:val="24"/>
        </w:rPr>
        <w:t xml:space="preserve"> </w:t>
      </w:r>
      <w:r>
        <w:rPr>
          <w:sz w:val="24"/>
          <w:szCs w:val="24"/>
        </w:rPr>
        <w:t>hectares</w:t>
      </w:r>
    </w:p>
    <w:p w:rsidR="00AE7AB4" w:rsidRDefault="00AE7AB4" w:rsidP="006E65E9">
      <w:pPr>
        <w:tabs>
          <w:tab w:val="left" w:pos="5954"/>
        </w:tabs>
        <w:spacing w:after="0"/>
        <w:rPr>
          <w:sz w:val="24"/>
          <w:szCs w:val="24"/>
        </w:rPr>
      </w:pPr>
    </w:p>
    <w:p w:rsidR="00BE5AF3" w:rsidRDefault="00BE5AF3" w:rsidP="00BE5AF3">
      <w:pPr>
        <w:tabs>
          <w:tab w:val="left" w:pos="5954"/>
          <w:tab w:val="left" w:pos="7938"/>
        </w:tabs>
        <w:spacing w:after="0"/>
        <w:rPr>
          <w:sz w:val="24"/>
          <w:szCs w:val="24"/>
        </w:rPr>
      </w:pPr>
    </w:p>
    <w:p w:rsidR="00BE5AF3" w:rsidRDefault="00BE5AF3" w:rsidP="00BE5AF3">
      <w:pPr>
        <w:tabs>
          <w:tab w:val="left" w:pos="5954"/>
          <w:tab w:val="left" w:pos="7938"/>
        </w:tabs>
        <w:spacing w:after="0"/>
        <w:rPr>
          <w:sz w:val="24"/>
          <w:szCs w:val="24"/>
        </w:rPr>
      </w:pPr>
    </w:p>
    <w:p w:rsidR="00BE5AF3" w:rsidRDefault="00BE5AF3" w:rsidP="00BE5AF3">
      <w:pPr>
        <w:tabs>
          <w:tab w:val="left" w:pos="5954"/>
          <w:tab w:val="left" w:pos="7938"/>
        </w:tabs>
        <w:spacing w:after="0"/>
        <w:rPr>
          <w:sz w:val="24"/>
          <w:szCs w:val="24"/>
        </w:rPr>
      </w:pPr>
    </w:p>
    <w:p w:rsidR="00BE5AF3" w:rsidRDefault="00BE5AF3" w:rsidP="00BE5AF3">
      <w:pPr>
        <w:tabs>
          <w:tab w:val="left" w:pos="5954"/>
          <w:tab w:val="left" w:pos="7938"/>
        </w:tabs>
        <w:spacing w:after="0"/>
        <w:rPr>
          <w:sz w:val="24"/>
          <w:szCs w:val="24"/>
        </w:rPr>
      </w:pPr>
    </w:p>
    <w:p w:rsidR="00BE5AF3" w:rsidRDefault="00BE5AF3" w:rsidP="007E34AA">
      <w:pPr>
        <w:tabs>
          <w:tab w:val="left" w:pos="6521"/>
          <w:tab w:val="left" w:pos="7938"/>
        </w:tabs>
        <w:spacing w:after="0"/>
        <w:rPr>
          <w:sz w:val="24"/>
          <w:szCs w:val="24"/>
        </w:rPr>
      </w:pPr>
      <w:r w:rsidRPr="00D830E2">
        <w:rPr>
          <w:b/>
          <w:sz w:val="24"/>
          <w:szCs w:val="24"/>
        </w:rPr>
        <w:t>M D Lambert</w:t>
      </w:r>
      <w:r w:rsidR="006A257B">
        <w:rPr>
          <w:sz w:val="24"/>
          <w:szCs w:val="24"/>
        </w:rPr>
        <w:tab/>
      </w:r>
      <w:r w:rsidR="007E34AA">
        <w:rPr>
          <w:sz w:val="24"/>
          <w:szCs w:val="24"/>
        </w:rPr>
        <w:t>23 March 2018</w:t>
      </w:r>
    </w:p>
    <w:p w:rsidR="00BE5AF3" w:rsidRPr="00D830E2" w:rsidRDefault="007E34AA" w:rsidP="00BE5AF3">
      <w:pPr>
        <w:tabs>
          <w:tab w:val="left" w:pos="5954"/>
          <w:tab w:val="left" w:pos="793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Corporate </w:t>
      </w:r>
      <w:r w:rsidR="00BE5AF3" w:rsidRPr="00D830E2">
        <w:rPr>
          <w:b/>
          <w:sz w:val="24"/>
          <w:szCs w:val="24"/>
        </w:rPr>
        <w:t>Director of Governance</w:t>
      </w:r>
      <w:r>
        <w:rPr>
          <w:b/>
          <w:sz w:val="24"/>
          <w:szCs w:val="24"/>
        </w:rPr>
        <w:t xml:space="preserve"> and Regulatory Services</w:t>
      </w:r>
    </w:p>
    <w:sectPr w:rsidR="00BE5AF3" w:rsidRPr="00D830E2" w:rsidSect="00BE5AF3">
      <w:pgSz w:w="11906" w:h="16838" w:code="9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63" w:rsidRDefault="00DE5963" w:rsidP="00BE5AF3">
      <w:pPr>
        <w:spacing w:after="0" w:line="240" w:lineRule="auto"/>
      </w:pPr>
      <w:r>
        <w:separator/>
      </w:r>
    </w:p>
  </w:endnote>
  <w:endnote w:type="continuationSeparator" w:id="0">
    <w:p w:rsidR="00DE5963" w:rsidRDefault="00DE5963" w:rsidP="00BE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63" w:rsidRDefault="00DE5963" w:rsidP="00BE5AF3">
      <w:pPr>
        <w:spacing w:after="0" w:line="240" w:lineRule="auto"/>
      </w:pPr>
      <w:r>
        <w:separator/>
      </w:r>
    </w:p>
  </w:footnote>
  <w:footnote w:type="continuationSeparator" w:id="0">
    <w:p w:rsidR="00DE5963" w:rsidRDefault="00DE5963" w:rsidP="00BE5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21/03/2018 12:42"/>
  </w:docVars>
  <w:rsids>
    <w:rsidRoot w:val="00BE5AF3"/>
    <w:rsid w:val="00000876"/>
    <w:rsid w:val="00001228"/>
    <w:rsid w:val="00001FDD"/>
    <w:rsid w:val="0000359A"/>
    <w:rsid w:val="000313EA"/>
    <w:rsid w:val="000C18DB"/>
    <w:rsid w:val="000F4F4A"/>
    <w:rsid w:val="0010106D"/>
    <w:rsid w:val="00107AE6"/>
    <w:rsid w:val="0012227E"/>
    <w:rsid w:val="00177D9E"/>
    <w:rsid w:val="00203C30"/>
    <w:rsid w:val="00203EE1"/>
    <w:rsid w:val="00211DE2"/>
    <w:rsid w:val="00223FAC"/>
    <w:rsid w:val="00224F7E"/>
    <w:rsid w:val="00230AF8"/>
    <w:rsid w:val="00232458"/>
    <w:rsid w:val="00243309"/>
    <w:rsid w:val="0025081B"/>
    <w:rsid w:val="00256692"/>
    <w:rsid w:val="00271021"/>
    <w:rsid w:val="002763C5"/>
    <w:rsid w:val="00282482"/>
    <w:rsid w:val="00292FFA"/>
    <w:rsid w:val="00294162"/>
    <w:rsid w:val="002A6552"/>
    <w:rsid w:val="002C3CD7"/>
    <w:rsid w:val="002C7081"/>
    <w:rsid w:val="002D5064"/>
    <w:rsid w:val="002F35EB"/>
    <w:rsid w:val="00307667"/>
    <w:rsid w:val="0031644E"/>
    <w:rsid w:val="00334054"/>
    <w:rsid w:val="00334B88"/>
    <w:rsid w:val="0034732B"/>
    <w:rsid w:val="00374D71"/>
    <w:rsid w:val="003B0D3D"/>
    <w:rsid w:val="00431CA5"/>
    <w:rsid w:val="004700D2"/>
    <w:rsid w:val="004963F8"/>
    <w:rsid w:val="004A444E"/>
    <w:rsid w:val="004B44C9"/>
    <w:rsid w:val="004D1F01"/>
    <w:rsid w:val="004F5827"/>
    <w:rsid w:val="00506BF9"/>
    <w:rsid w:val="005226B2"/>
    <w:rsid w:val="005354D6"/>
    <w:rsid w:val="005507A5"/>
    <w:rsid w:val="00553B44"/>
    <w:rsid w:val="00563015"/>
    <w:rsid w:val="00583BFA"/>
    <w:rsid w:val="00596A8A"/>
    <w:rsid w:val="00597555"/>
    <w:rsid w:val="005C19CB"/>
    <w:rsid w:val="005D0149"/>
    <w:rsid w:val="005D2AD4"/>
    <w:rsid w:val="005F7C60"/>
    <w:rsid w:val="00607711"/>
    <w:rsid w:val="00607CF0"/>
    <w:rsid w:val="006215DB"/>
    <w:rsid w:val="0062461B"/>
    <w:rsid w:val="00624737"/>
    <w:rsid w:val="00626005"/>
    <w:rsid w:val="0067259B"/>
    <w:rsid w:val="00676D8F"/>
    <w:rsid w:val="00693734"/>
    <w:rsid w:val="006A1705"/>
    <w:rsid w:val="006A257B"/>
    <w:rsid w:val="006C5717"/>
    <w:rsid w:val="006D4330"/>
    <w:rsid w:val="006D622E"/>
    <w:rsid w:val="006E45B9"/>
    <w:rsid w:val="006E65E9"/>
    <w:rsid w:val="006F368C"/>
    <w:rsid w:val="00743B3D"/>
    <w:rsid w:val="007443E4"/>
    <w:rsid w:val="00750397"/>
    <w:rsid w:val="00755645"/>
    <w:rsid w:val="007823EE"/>
    <w:rsid w:val="007C2348"/>
    <w:rsid w:val="007D2D0E"/>
    <w:rsid w:val="007D7681"/>
    <w:rsid w:val="007E34AA"/>
    <w:rsid w:val="007E7F5C"/>
    <w:rsid w:val="008014C0"/>
    <w:rsid w:val="008057D5"/>
    <w:rsid w:val="00823151"/>
    <w:rsid w:val="00871ECE"/>
    <w:rsid w:val="00872A0F"/>
    <w:rsid w:val="008874EC"/>
    <w:rsid w:val="008D422D"/>
    <w:rsid w:val="00912871"/>
    <w:rsid w:val="0096171E"/>
    <w:rsid w:val="00975C32"/>
    <w:rsid w:val="009B5FDE"/>
    <w:rsid w:val="009C4F73"/>
    <w:rsid w:val="009D2635"/>
    <w:rsid w:val="009F0381"/>
    <w:rsid w:val="00A01F01"/>
    <w:rsid w:val="00A33996"/>
    <w:rsid w:val="00A40D7D"/>
    <w:rsid w:val="00A52DCC"/>
    <w:rsid w:val="00A83082"/>
    <w:rsid w:val="00AA3DBC"/>
    <w:rsid w:val="00AC65B2"/>
    <w:rsid w:val="00AE7AB4"/>
    <w:rsid w:val="00B126A9"/>
    <w:rsid w:val="00B22F24"/>
    <w:rsid w:val="00B730E2"/>
    <w:rsid w:val="00B751EE"/>
    <w:rsid w:val="00B830DF"/>
    <w:rsid w:val="00B8626C"/>
    <w:rsid w:val="00BA6B8D"/>
    <w:rsid w:val="00BD1C9A"/>
    <w:rsid w:val="00BE5AF3"/>
    <w:rsid w:val="00C07CBC"/>
    <w:rsid w:val="00C07DEF"/>
    <w:rsid w:val="00C456FC"/>
    <w:rsid w:val="00C703B1"/>
    <w:rsid w:val="00C828BC"/>
    <w:rsid w:val="00C8381C"/>
    <w:rsid w:val="00CA2859"/>
    <w:rsid w:val="00CB50CC"/>
    <w:rsid w:val="00CB7ADD"/>
    <w:rsid w:val="00CE2F37"/>
    <w:rsid w:val="00D0298A"/>
    <w:rsid w:val="00D0785A"/>
    <w:rsid w:val="00D25270"/>
    <w:rsid w:val="00D54C52"/>
    <w:rsid w:val="00D56657"/>
    <w:rsid w:val="00D830E2"/>
    <w:rsid w:val="00DA50A6"/>
    <w:rsid w:val="00DA6BC6"/>
    <w:rsid w:val="00DE5963"/>
    <w:rsid w:val="00DF7155"/>
    <w:rsid w:val="00DF7500"/>
    <w:rsid w:val="00E05D38"/>
    <w:rsid w:val="00E147CD"/>
    <w:rsid w:val="00E4656E"/>
    <w:rsid w:val="00E6257C"/>
    <w:rsid w:val="00E76F11"/>
    <w:rsid w:val="00E8443C"/>
    <w:rsid w:val="00EA65CA"/>
    <w:rsid w:val="00EB4AB3"/>
    <w:rsid w:val="00EE31C1"/>
    <w:rsid w:val="00F0666A"/>
    <w:rsid w:val="00F22B36"/>
    <w:rsid w:val="00F34045"/>
    <w:rsid w:val="00F503DA"/>
    <w:rsid w:val="00F64493"/>
    <w:rsid w:val="00F71268"/>
    <w:rsid w:val="00F956B3"/>
    <w:rsid w:val="00FB1B76"/>
    <w:rsid w:val="00FB42FB"/>
    <w:rsid w:val="00FB757C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7E"/>
  </w:style>
  <w:style w:type="paragraph" w:styleId="Heading1">
    <w:name w:val="heading 1"/>
    <w:basedOn w:val="Normal"/>
    <w:next w:val="Normal"/>
    <w:link w:val="Heading1Char"/>
    <w:uiPriority w:val="9"/>
    <w:qFormat/>
    <w:rsid w:val="007E34AA"/>
    <w:pPr>
      <w:keepNext/>
      <w:tabs>
        <w:tab w:val="left" w:pos="6521"/>
        <w:tab w:val="left" w:pos="7938"/>
      </w:tabs>
      <w:spacing w:after="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F3"/>
  </w:style>
  <w:style w:type="paragraph" w:styleId="Footer">
    <w:name w:val="footer"/>
    <w:basedOn w:val="Normal"/>
    <w:link w:val="FooterChar"/>
    <w:uiPriority w:val="99"/>
    <w:unhideWhenUsed/>
    <w:rsid w:val="00BE5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F3"/>
  </w:style>
  <w:style w:type="paragraph" w:styleId="BalloonText">
    <w:name w:val="Balloon Text"/>
    <w:basedOn w:val="Normal"/>
    <w:link w:val="BalloonTextChar"/>
    <w:uiPriority w:val="99"/>
    <w:semiHidden/>
    <w:unhideWhenUsed/>
    <w:rsid w:val="00BE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34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7E"/>
  </w:style>
  <w:style w:type="paragraph" w:styleId="Heading1">
    <w:name w:val="heading 1"/>
    <w:basedOn w:val="Normal"/>
    <w:next w:val="Normal"/>
    <w:link w:val="Heading1Char"/>
    <w:uiPriority w:val="9"/>
    <w:qFormat/>
    <w:rsid w:val="007E34AA"/>
    <w:pPr>
      <w:keepNext/>
      <w:tabs>
        <w:tab w:val="left" w:pos="6521"/>
        <w:tab w:val="left" w:pos="7938"/>
      </w:tabs>
      <w:spacing w:after="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F3"/>
  </w:style>
  <w:style w:type="paragraph" w:styleId="Footer">
    <w:name w:val="footer"/>
    <w:basedOn w:val="Normal"/>
    <w:link w:val="FooterChar"/>
    <w:uiPriority w:val="99"/>
    <w:unhideWhenUsed/>
    <w:rsid w:val="00BE5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F3"/>
  </w:style>
  <w:style w:type="paragraph" w:styleId="BalloonText">
    <w:name w:val="Balloon Text"/>
    <w:basedOn w:val="Normal"/>
    <w:link w:val="BalloonTextChar"/>
    <w:uiPriority w:val="99"/>
    <w:semiHidden/>
    <w:unhideWhenUsed/>
    <w:rsid w:val="00BE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34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Intended Disposal of Open Space Land</vt:lpstr>
    </vt:vector>
  </TitlesOfParts>
  <Company>Carlisle City Council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Intended Disposal of Open Space Land</dc:title>
  <dc:subject>Land to east of Eastern Way</dc:subject>
  <dc:creator>Terry Bird</dc:creator>
  <cp:lastModifiedBy>Clare Furlong</cp:lastModifiedBy>
  <cp:revision>4</cp:revision>
  <cp:lastPrinted>2015-02-09T11:29:00Z</cp:lastPrinted>
  <dcterms:created xsi:type="dcterms:W3CDTF">2018-03-21T12:44:00Z</dcterms:created>
  <dcterms:modified xsi:type="dcterms:W3CDTF">2018-03-21T12:44:00Z</dcterms:modified>
</cp:coreProperties>
</file>